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29" w:rsidRPr="00776045" w:rsidRDefault="00B86029" w:rsidP="00B86029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776045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8</w:t>
      </w:r>
    </w:p>
    <w:p w:rsidR="00B86029" w:rsidRDefault="00B86029" w:rsidP="00B86029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B86029" w:rsidRDefault="00B86029" w:rsidP="00B86029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B86029" w:rsidRDefault="00B86029" w:rsidP="00B86029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B86029" w:rsidRDefault="00B86029" w:rsidP="00B86029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 w:rsidRPr="00EE3C8A">
        <w:rPr>
          <w:rFonts w:ascii="方正小标宋_GBK" w:eastAsia="方正小标宋_GBK" w:hAnsi="方正小标宋_GBK" w:cs="方正小标宋_GBK" w:hint="eastAsia"/>
          <w:sz w:val="52"/>
          <w:szCs w:val="52"/>
        </w:rPr>
        <w:t>2020年度广西物流行业风云人物</w:t>
      </w:r>
    </w:p>
    <w:p w:rsidR="00B86029" w:rsidRDefault="00B86029" w:rsidP="00B86029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推荐审批表</w:t>
      </w:r>
    </w:p>
    <w:p w:rsidR="00B86029" w:rsidRDefault="00B86029" w:rsidP="00B86029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B86029" w:rsidRDefault="00B86029" w:rsidP="00B86029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申请人姓名：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    </w:t>
      </w:r>
    </w:p>
    <w:p w:rsidR="00B86029" w:rsidRDefault="00B86029" w:rsidP="00B86029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p w:rsidR="00B86029" w:rsidRDefault="00B86029" w:rsidP="00B86029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推  荐  单 位: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   </w:t>
      </w:r>
    </w:p>
    <w:p w:rsidR="00B86029" w:rsidRDefault="00B86029" w:rsidP="00B86029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p w:rsidR="00B86029" w:rsidRDefault="00B86029" w:rsidP="00B86029">
      <w:pPr>
        <w:jc w:val="left"/>
        <w:rPr>
          <w:rFonts w:ascii="方正小标宋_GBK" w:eastAsia="方正小标宋_GBK" w:hAnsi="方正小标宋_GBK" w:cs="方正小标宋_GBK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  请  日 期</w:t>
      </w:r>
      <w:r>
        <w:rPr>
          <w:rFonts w:ascii="方正小标宋_GBK" w:eastAsia="方正小标宋_GBK" w:hAnsi="方正小标宋_GBK" w:cs="方正小标宋_GBK" w:hint="eastAsia"/>
        </w:rPr>
        <w:t>：</w:t>
      </w:r>
      <w:r>
        <w:rPr>
          <w:rFonts w:ascii="方正小标宋_GBK" w:eastAsia="方正小标宋_GBK" w:hAnsi="方正小标宋_GBK" w:cs="方正小标宋_GBK" w:hint="eastAsia"/>
          <w:u w:val="single"/>
        </w:rPr>
        <w:t xml:space="preserve">                                             </w:t>
      </w: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86029" w:rsidRDefault="00B86029" w:rsidP="00B86029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86029" w:rsidRDefault="00B86029" w:rsidP="00B8602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填 表 说 明</w:t>
      </w:r>
    </w:p>
    <w:p w:rsidR="00B86029" w:rsidRDefault="00B86029" w:rsidP="00B86029">
      <w:pPr>
        <w:rPr>
          <w:rFonts w:ascii="仿宋_GB2312" w:eastAsia="仿宋_GB2312" w:hAnsi="仿宋_GB2312" w:cs="仿宋_GB2312"/>
          <w:sz w:val="32"/>
          <w:szCs w:val="32"/>
        </w:rPr>
      </w:pPr>
    </w:p>
    <w:p w:rsidR="00B86029" w:rsidRDefault="00B86029" w:rsidP="00B860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一、申请者对多申报材料真实性负责，违者取消评选资格，不得擅自更改表格式样；</w:t>
      </w:r>
    </w:p>
    <w:p w:rsidR="00B86029" w:rsidRDefault="00B86029" w:rsidP="00B860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二、本表在数字表格中，数字统一使用阿拉伯数字；</w:t>
      </w:r>
    </w:p>
    <w:p w:rsidR="00B86029" w:rsidRDefault="00B86029" w:rsidP="00B860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三、本表中盖章栏均需要相关负责人签字确认并加盖公章;</w:t>
      </w:r>
    </w:p>
    <w:p w:rsidR="00B86029" w:rsidRDefault="00B86029" w:rsidP="00B860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四、申请者介绍要求内容详实、重点突出，字数不得超过1500字；</w:t>
      </w:r>
    </w:p>
    <w:p w:rsidR="00B86029" w:rsidRDefault="00B86029" w:rsidP="00B860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B8602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五、本表上报一式3份，规格为A4纸，双面打印。原件盖章寄到评审办公室。</w:t>
      </w:r>
    </w:p>
    <w:p w:rsidR="00B86029" w:rsidRDefault="00B86029" w:rsidP="00B86029"/>
    <w:tbl>
      <w:tblPr>
        <w:tblpPr w:leftFromText="180" w:rightFromText="180" w:vertAnchor="text" w:horzAnchor="page" w:tblpXSpec="center" w:tblpY="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52"/>
        <w:gridCol w:w="1244"/>
        <w:gridCol w:w="1620"/>
        <w:gridCol w:w="2622"/>
      </w:tblGrid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  <w:p w:rsidR="00B86029" w:rsidRDefault="00B86029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（近期半身免冠彩色证件照）</w:t>
            </w: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户籍</w:t>
            </w:r>
          </w:p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 w:rsidRPr="00292419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职称/</w:t>
            </w:r>
          </w:p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  <w:p w:rsidR="00B86029" w:rsidRDefault="00B86029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性质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从事物流相关工作时间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工作单位</w:t>
            </w:r>
          </w:p>
          <w:p w:rsidR="00B86029" w:rsidRDefault="00B86029" w:rsidP="00EE054F">
            <w:pPr>
              <w:spacing w:line="460" w:lineRule="exact"/>
              <w:ind w:left="360" w:hangingChars="150" w:hanging="360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主要兼任职务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申报工作具体联系人信息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Pr="00A115D2" w:rsidRDefault="00B86029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B86029" w:rsidRDefault="00B86029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Pr="00A115D2" w:rsidRDefault="00B86029" w:rsidP="00EE054F">
            <w:pPr>
              <w:widowControl/>
              <w:spacing w:before="20" w:line="400" w:lineRule="atLeast"/>
              <w:ind w:firstLineChars="250" w:firstLine="60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Pr="008D16DC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Pr="008D16DC">
              <w:rPr>
                <w:rFonts w:cs="Times New Roman" w:hint="eastAsia"/>
                <w:b/>
                <w:bCs/>
                <w:kern w:val="0"/>
                <w:sz w:val="24"/>
              </w:rPr>
              <w:t>年度广西物流行业风云人物</w:t>
            </w:r>
            <w:r w:rsidRPr="00AA56F9">
              <w:rPr>
                <w:rFonts w:cs="Times New Roman" w:hint="eastAsia"/>
                <w:b/>
                <w:bCs/>
                <w:kern w:val="0"/>
                <w:sz w:val="24"/>
              </w:rPr>
              <w:t>奖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B86029" w:rsidRPr="00A115D2" w:rsidRDefault="00B86029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B86029" w:rsidRPr="00A115D2" w:rsidRDefault="00B86029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B86029" w:rsidRPr="00A115D2" w:rsidRDefault="00B86029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B86029" w:rsidRPr="00A115D2" w:rsidRDefault="00B86029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B86029" w:rsidRDefault="00B86029" w:rsidP="00EE054F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Pr="00A115D2" w:rsidRDefault="00B86029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B86029" w:rsidRDefault="00B86029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Pr="00A115D2" w:rsidRDefault="00B86029" w:rsidP="00EE054F">
            <w:pPr>
              <w:widowControl/>
              <w:spacing w:before="20" w:line="400" w:lineRule="atLeast"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Pr="008D16DC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Pr="008D16DC">
              <w:rPr>
                <w:rFonts w:ascii="Times New Roman" w:hAnsi="Times New Roman" w:cs="Times New Roman" w:hint="eastAsia"/>
                <w:kern w:val="0"/>
                <w:sz w:val="24"/>
              </w:rPr>
              <w:t>年度广西物流行业风云人物</w:t>
            </w:r>
            <w:r w:rsidRPr="00AA56F9">
              <w:rPr>
                <w:rFonts w:ascii="Times New Roman" w:hAnsi="Times New Roman" w:cs="Times New Roman" w:hint="eastAsia"/>
                <w:kern w:val="0"/>
                <w:sz w:val="24"/>
              </w:rPr>
              <w:t>奖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B86029" w:rsidRPr="00A115D2" w:rsidRDefault="00B86029" w:rsidP="00EE054F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B86029" w:rsidRPr="00A115D2" w:rsidRDefault="00B86029" w:rsidP="00EE054F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B86029" w:rsidRPr="00A115D2" w:rsidRDefault="00B86029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B86029" w:rsidRPr="00A115D2" w:rsidRDefault="00B86029" w:rsidP="00EE054F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B86029" w:rsidRPr="00A115D2" w:rsidRDefault="00B86029" w:rsidP="00EE054F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B86029" w:rsidRDefault="00B86029" w:rsidP="00EE054F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B86029" w:rsidTr="00EE054F">
        <w:trPr>
          <w:trHeight w:val="680"/>
        </w:trPr>
        <w:tc>
          <w:tcPr>
            <w:tcW w:w="96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Default="00B86029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Pr="00A115D2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Pr="00094BE8" w:rsidRDefault="00B86029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一、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个人</w:t>
            </w: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含所在单位经营情况、个人先进事迹、</w:t>
            </w:r>
            <w:r w:rsidRPr="00E406F0">
              <w:rPr>
                <w:rFonts w:asciiTheme="minorEastAsia" w:hAnsiTheme="minorEastAsia" w:cs="宋体" w:hint="eastAsia"/>
                <w:kern w:val="0"/>
                <w:sz w:val="24"/>
              </w:rPr>
              <w:t>个人及所在单位近两年的行业创新成果、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所在单位抗疫期间贡献情况，1500字左右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6029" w:rsidRPr="00A115D2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Pr="00094BE8" w:rsidRDefault="00B86029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Pr="00A115D2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B86029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29" w:rsidRPr="00094BE8" w:rsidRDefault="00B86029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B86029" w:rsidRPr="00A115D2" w:rsidRDefault="00B86029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B86029" w:rsidRDefault="00B86029">
      <w:r>
        <w:br w:type="page"/>
      </w:r>
    </w:p>
    <w:tbl>
      <w:tblPr>
        <w:tblW w:w="9606" w:type="dxa"/>
        <w:jc w:val="center"/>
        <w:tblInd w:w="-187" w:type="dxa"/>
        <w:tblLook w:val="04A0"/>
      </w:tblPr>
      <w:tblGrid>
        <w:gridCol w:w="792"/>
        <w:gridCol w:w="5954"/>
        <w:gridCol w:w="992"/>
        <w:gridCol w:w="949"/>
        <w:gridCol w:w="919"/>
      </w:tblGrid>
      <w:tr w:rsidR="00B86029" w:rsidRPr="00E406F0" w:rsidTr="00EE054F">
        <w:trPr>
          <w:trHeight w:val="900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8D16DC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2020年度广西物流行业风云人物</w:t>
            </w:r>
            <w:r w:rsidRPr="00E406F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评分表</w:t>
            </w:r>
          </w:p>
        </w:tc>
      </w:tr>
      <w:tr w:rsidR="00B86029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86029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29" w:rsidRDefault="00B86029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拥有社会责任感，热心社会公益事业，所在单位在本次抗疫中作出贡献；（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6029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29" w:rsidRDefault="00B86029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推动所在单位设立创新研发激励管理机制，具备引领或推动广西物流业创新发展的能力；（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6029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29" w:rsidRDefault="00B86029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推动所在单位建立完善的优秀人才引进、人员技能培养培训制度，积极参与创新课题研究；（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6029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29" w:rsidRDefault="00B86029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拥有推广或自主研发物流先进技术的能力，在现实运用中产生积极效果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6029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29" w:rsidRDefault="00B86029" w:rsidP="00EE05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注重对物流行业管理和服务的创新，在传统的物流商业模式、服务产品创新改造等方面取得成果或形成经验，在行业内具有典型意义。（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6029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29" w:rsidRPr="00E406F0" w:rsidRDefault="00B86029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86029" w:rsidRPr="00724B0A" w:rsidRDefault="00B86029" w:rsidP="00B86029"/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footerReference w:type="default" r:id="rId9"/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7E" w:rsidRDefault="001F6B7E" w:rsidP="00BA5526">
      <w:r>
        <w:separator/>
      </w:r>
    </w:p>
  </w:endnote>
  <w:endnote w:type="continuationSeparator" w:id="0">
    <w:p w:rsidR="001F6B7E" w:rsidRDefault="001F6B7E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C07204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2A20B0" w:rsidRPr="002A20B0">
          <w:rPr>
            <w:noProof/>
            <w:lang w:val="zh-CN"/>
          </w:rPr>
          <w:t>-</w:t>
        </w:r>
        <w:r w:rsidR="002A20B0">
          <w:rPr>
            <w:noProof/>
          </w:rPr>
          <w:t xml:space="preserve"> 5 -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7E" w:rsidRDefault="001F6B7E" w:rsidP="00BA5526">
      <w:r>
        <w:separator/>
      </w:r>
    </w:p>
  </w:footnote>
  <w:footnote w:type="continuationSeparator" w:id="0">
    <w:p w:rsidR="001F6B7E" w:rsidRDefault="001F6B7E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94BE8"/>
    <w:rsid w:val="00177580"/>
    <w:rsid w:val="001D7602"/>
    <w:rsid w:val="001E010B"/>
    <w:rsid w:val="001E69A7"/>
    <w:rsid w:val="001F6B7E"/>
    <w:rsid w:val="002A20B0"/>
    <w:rsid w:val="002A3E23"/>
    <w:rsid w:val="002A55E3"/>
    <w:rsid w:val="002A55F5"/>
    <w:rsid w:val="002E4CE7"/>
    <w:rsid w:val="002F76A7"/>
    <w:rsid w:val="003132B1"/>
    <w:rsid w:val="003B1E30"/>
    <w:rsid w:val="003D63C9"/>
    <w:rsid w:val="003D7145"/>
    <w:rsid w:val="00454E36"/>
    <w:rsid w:val="004742F7"/>
    <w:rsid w:val="0048213B"/>
    <w:rsid w:val="004B378C"/>
    <w:rsid w:val="005749F9"/>
    <w:rsid w:val="005F304A"/>
    <w:rsid w:val="00645FA2"/>
    <w:rsid w:val="006866EE"/>
    <w:rsid w:val="00692946"/>
    <w:rsid w:val="0071077B"/>
    <w:rsid w:val="007E61A0"/>
    <w:rsid w:val="00900DB0"/>
    <w:rsid w:val="00913EDF"/>
    <w:rsid w:val="00952640"/>
    <w:rsid w:val="009A380F"/>
    <w:rsid w:val="009B143E"/>
    <w:rsid w:val="009E58AA"/>
    <w:rsid w:val="00A115D2"/>
    <w:rsid w:val="00A46E61"/>
    <w:rsid w:val="00A5424C"/>
    <w:rsid w:val="00A85116"/>
    <w:rsid w:val="00AB3AFD"/>
    <w:rsid w:val="00B15466"/>
    <w:rsid w:val="00B30BDF"/>
    <w:rsid w:val="00B401EF"/>
    <w:rsid w:val="00B86029"/>
    <w:rsid w:val="00BA5526"/>
    <w:rsid w:val="00BD25DC"/>
    <w:rsid w:val="00BE39D4"/>
    <w:rsid w:val="00C04356"/>
    <w:rsid w:val="00C07204"/>
    <w:rsid w:val="00C90852"/>
    <w:rsid w:val="00D22563"/>
    <w:rsid w:val="00D3317D"/>
    <w:rsid w:val="00D55749"/>
    <w:rsid w:val="00D92A9D"/>
    <w:rsid w:val="00DB756D"/>
    <w:rsid w:val="00E303BE"/>
    <w:rsid w:val="00E6563B"/>
    <w:rsid w:val="00E70878"/>
    <w:rsid w:val="00EF5E76"/>
    <w:rsid w:val="00F33A35"/>
    <w:rsid w:val="00F7595A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7EA63-5200-479F-A28E-85A16F2B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3</cp:revision>
  <cp:lastPrinted>2021-03-26T06:45:00Z</cp:lastPrinted>
  <dcterms:created xsi:type="dcterms:W3CDTF">2021-03-26T04:47:00Z</dcterms:created>
  <dcterms:modified xsi:type="dcterms:W3CDTF">2021-03-26T06:47:00Z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