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2689805"/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  <w:bookmarkStart w:id="1" w:name="_GoBack"/>
      <w:bookmarkEnd w:id="1"/>
      <w:r>
        <w:rPr>
          <w:rFonts w:hint="eastAsia"/>
        </w:rPr>
        <w:t>:</w:t>
      </w:r>
      <w:r>
        <w:t>物流企业经营情况</w:t>
      </w:r>
      <w:bookmarkEnd w:id="0"/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2229"/>
        <w:gridCol w:w="1155"/>
        <w:gridCol w:w="2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6165" w:type="dxa"/>
            <w:gridSpan w:val="2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表    号：</w:t>
            </w:r>
          </w:p>
        </w:tc>
        <w:tc>
          <w:tcPr>
            <w:tcW w:w="2024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物流统调1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-2</w:t>
            </w:r>
            <w:r>
              <w:rPr>
                <w:rFonts w:ascii="宋体" w:hAnsi="宋体"/>
                <w:kern w:val="0"/>
                <w:sz w:val="18"/>
                <w:szCs w:val="18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5" w:type="dxa"/>
            <w:gridSpan w:val="2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制定机关：</w:t>
            </w:r>
          </w:p>
        </w:tc>
        <w:tc>
          <w:tcPr>
            <w:tcW w:w="2024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国家发展和改革委员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165" w:type="dxa"/>
            <w:gridSpan w:val="2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24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中国物流与采购联合会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16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批准机关：</w:t>
            </w:r>
          </w:p>
        </w:tc>
        <w:tc>
          <w:tcPr>
            <w:tcW w:w="2024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16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组织机构代码号□□□□□□□□－□</w:t>
            </w:r>
          </w:p>
        </w:tc>
        <w:tc>
          <w:tcPr>
            <w:tcW w:w="1155" w:type="dxa"/>
            <w:vAlign w:val="center"/>
          </w:tcPr>
          <w:p>
            <w:pPr>
              <w:pStyle w:val="6"/>
              <w:tabs>
                <w:tab w:val="left" w:pos="730"/>
              </w:tabs>
              <w:kinsoku w:val="0"/>
              <w:overflowPunct w:val="0"/>
              <w:snapToGrid w:val="0"/>
              <w:spacing w:before="14" w:line="240" w:lineRule="exac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批准文号：</w:t>
            </w:r>
            <w:r>
              <w:rPr>
                <w:rFonts w:hint="eastAsia" w:ascii="宋体" w:hAnsi="宋体" w:cs="宋体"/>
                <w:spacing w:val="-23"/>
                <w:sz w:val="18"/>
                <w:szCs w:val="18"/>
              </w:rPr>
              <w:t xml:space="preserve"> </w:t>
            </w:r>
          </w:p>
        </w:tc>
        <w:tc>
          <w:tcPr>
            <w:tcW w:w="2024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国统制〔2019〕31号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3936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单位详细名称：</w:t>
            </w:r>
          </w:p>
        </w:tc>
        <w:tc>
          <w:tcPr>
            <w:tcW w:w="2229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</w:rPr>
              <w:t>２０  　年   月</w:t>
            </w: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有效期至：</w:t>
            </w:r>
          </w:p>
        </w:tc>
        <w:tc>
          <w:tcPr>
            <w:tcW w:w="2024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2022年3月</w:t>
            </w:r>
          </w:p>
        </w:tc>
      </w:tr>
    </w:tbl>
    <w:p>
      <w:pPr>
        <w:rPr>
          <w:vanish/>
        </w:rPr>
      </w:pPr>
    </w:p>
    <w:tbl>
      <w:tblPr>
        <w:tblStyle w:val="3"/>
        <w:tblpPr w:leftFromText="180" w:rightFromText="180" w:vertAnchor="text" w:horzAnchor="margin" w:tblpXSpec="center" w:tblpY="158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992"/>
        <w:gridCol w:w="567"/>
        <w:gridCol w:w="426"/>
        <w:gridCol w:w="708"/>
        <w:gridCol w:w="1843"/>
        <w:gridCol w:w="709"/>
        <w:gridCol w:w="425"/>
        <w:gridCol w:w="567"/>
        <w:gridCol w:w="70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指标名称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1" w:leftChars="-51" w:right="-107" w:rightChars="-51" w:hanging="108" w:hangingChars="6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计量</w:t>
            </w:r>
          </w:p>
          <w:p>
            <w:pPr>
              <w:adjustRightInd w:val="0"/>
              <w:snapToGrid w:val="0"/>
              <w:spacing w:line="240" w:lineRule="exact"/>
              <w:ind w:left="1" w:leftChars="-51" w:right="-107" w:rightChars="-51" w:hanging="108" w:hangingChars="6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单位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代码</w:t>
            </w:r>
          </w:p>
        </w:tc>
        <w:tc>
          <w:tcPr>
            <w:tcW w:w="42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本期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上年同期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指标名称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计量单位</w:t>
            </w:r>
          </w:p>
        </w:tc>
        <w:tc>
          <w:tcPr>
            <w:tcW w:w="4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代码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本期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上年同期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甲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丙</w:t>
            </w:r>
          </w:p>
        </w:tc>
        <w:tc>
          <w:tcPr>
            <w:tcW w:w="42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甲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乙</w:t>
            </w:r>
          </w:p>
        </w:tc>
        <w:tc>
          <w:tcPr>
            <w:tcW w:w="4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货运量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吨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01</w:t>
            </w:r>
          </w:p>
        </w:tc>
        <w:tc>
          <w:tcPr>
            <w:tcW w:w="42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流通加工成本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万元</w:t>
            </w:r>
          </w:p>
        </w:tc>
        <w:tc>
          <w:tcPr>
            <w:tcW w:w="4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周转量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吨公里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02</w:t>
            </w:r>
          </w:p>
        </w:tc>
        <w:tc>
          <w:tcPr>
            <w:tcW w:w="42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包装成本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万元</w:t>
            </w:r>
          </w:p>
        </w:tc>
        <w:tc>
          <w:tcPr>
            <w:tcW w:w="4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配送量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吨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03</w:t>
            </w:r>
          </w:p>
        </w:tc>
        <w:tc>
          <w:tcPr>
            <w:tcW w:w="42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信息及相关服务成本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万元</w:t>
            </w:r>
          </w:p>
        </w:tc>
        <w:tc>
          <w:tcPr>
            <w:tcW w:w="4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流通加工量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吨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04</w:t>
            </w:r>
          </w:p>
        </w:tc>
        <w:tc>
          <w:tcPr>
            <w:tcW w:w="42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货代业务成本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万元</w:t>
            </w:r>
          </w:p>
        </w:tc>
        <w:tc>
          <w:tcPr>
            <w:tcW w:w="4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包装量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吨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05</w:t>
            </w:r>
          </w:p>
        </w:tc>
        <w:tc>
          <w:tcPr>
            <w:tcW w:w="42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一体化物流业务成本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万元</w:t>
            </w:r>
          </w:p>
        </w:tc>
        <w:tc>
          <w:tcPr>
            <w:tcW w:w="4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装卸搬运量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吨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06</w:t>
            </w:r>
          </w:p>
        </w:tc>
        <w:tc>
          <w:tcPr>
            <w:tcW w:w="42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仓储成本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万元</w:t>
            </w:r>
          </w:p>
        </w:tc>
        <w:tc>
          <w:tcPr>
            <w:tcW w:w="4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56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吞吐量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吨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07</w:t>
            </w:r>
          </w:p>
        </w:tc>
        <w:tc>
          <w:tcPr>
            <w:tcW w:w="42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运输成本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万元</w:t>
            </w:r>
          </w:p>
        </w:tc>
        <w:tc>
          <w:tcPr>
            <w:tcW w:w="4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物流业务收入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1" w:leftChars="-51" w:right="-107" w:rightChars="-51" w:hanging="108" w:hangingChars="6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08</w:t>
            </w:r>
          </w:p>
        </w:tc>
        <w:tc>
          <w:tcPr>
            <w:tcW w:w="42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其中：</w:t>
            </w:r>
            <w:r>
              <w:rPr>
                <w:rFonts w:hint="eastAsia" w:ascii="宋体" w:hAnsi="宋体"/>
                <w:sz w:val="18"/>
                <w:szCs w:val="18"/>
              </w:rPr>
              <w:t>燃料</w:t>
            </w:r>
            <w:r>
              <w:rPr>
                <w:rFonts w:ascii="宋体" w:hAnsi="宋体"/>
                <w:sz w:val="18"/>
                <w:szCs w:val="18"/>
              </w:rPr>
              <w:t>成本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万元</w:t>
            </w:r>
          </w:p>
        </w:tc>
        <w:tc>
          <w:tcPr>
            <w:tcW w:w="4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其中：配送收入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1" w:leftChars="-51" w:right="-107" w:rightChars="-51" w:hanging="108" w:hangingChars="6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09</w:t>
            </w:r>
          </w:p>
        </w:tc>
        <w:tc>
          <w:tcPr>
            <w:tcW w:w="42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装卸搬运成本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万元</w:t>
            </w:r>
          </w:p>
        </w:tc>
        <w:tc>
          <w:tcPr>
            <w:tcW w:w="4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630" w:firstLineChars="3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流通加工收入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1" w:leftChars="-51" w:right="-107" w:rightChars="-51" w:hanging="108" w:hangingChars="6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42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管理成本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万元</w:t>
            </w:r>
          </w:p>
        </w:tc>
        <w:tc>
          <w:tcPr>
            <w:tcW w:w="4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630" w:firstLineChars="3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包装收入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1" w:leftChars="-51" w:right="-107" w:rightChars="-51" w:hanging="108" w:hangingChars="6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42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职工薪酬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万元</w:t>
            </w:r>
          </w:p>
        </w:tc>
        <w:tc>
          <w:tcPr>
            <w:tcW w:w="4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630" w:firstLineChars="3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信息及相关服务收入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1" w:leftChars="-51" w:right="-107" w:rightChars="-51" w:hanging="108" w:hangingChars="6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42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营业利润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万元</w:t>
            </w:r>
          </w:p>
        </w:tc>
        <w:tc>
          <w:tcPr>
            <w:tcW w:w="4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630" w:firstLineChars="3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货代业务收入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1" w:leftChars="-51" w:right="-107" w:rightChars="-51" w:hanging="108" w:hangingChars="6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42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主营业务税金及附加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万元</w:t>
            </w:r>
          </w:p>
        </w:tc>
        <w:tc>
          <w:tcPr>
            <w:tcW w:w="4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1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630" w:firstLineChars="3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一体化物流业务收入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1" w:leftChars="-51" w:right="-107" w:rightChars="-51" w:hanging="108" w:hangingChars="6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42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应交增值税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万元</w:t>
            </w:r>
          </w:p>
        </w:tc>
        <w:tc>
          <w:tcPr>
            <w:tcW w:w="4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1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630" w:firstLineChars="3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仓储收入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1" w:leftChars="-51" w:right="-107" w:rightChars="-51" w:hanging="108" w:hangingChars="6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42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资产总计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万元</w:t>
            </w:r>
          </w:p>
        </w:tc>
        <w:tc>
          <w:tcPr>
            <w:tcW w:w="4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630" w:firstLineChars="3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运输收入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1" w:leftChars="-51" w:right="-107" w:rightChars="-51" w:hanging="108" w:hangingChars="6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42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流动资产合计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万元</w:t>
            </w:r>
          </w:p>
        </w:tc>
        <w:tc>
          <w:tcPr>
            <w:tcW w:w="4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630" w:firstLineChars="3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装卸搬运收入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1" w:leftChars="-51" w:right="-107" w:rightChars="-51" w:hanging="108" w:hangingChars="6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42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其中:</w:t>
            </w:r>
            <w:r>
              <w:rPr>
                <w:rFonts w:ascii="宋体" w:hAnsi="宋体"/>
                <w:kern w:val="0"/>
                <w:sz w:val="18"/>
                <w:szCs w:val="18"/>
              </w:rPr>
              <w:t>应收账款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万元</w:t>
            </w:r>
          </w:p>
        </w:tc>
        <w:tc>
          <w:tcPr>
            <w:tcW w:w="4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物流业务成本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1" w:leftChars="-51" w:right="-107" w:rightChars="-51" w:hanging="108" w:hangingChars="6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42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负债合计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万元</w:t>
            </w:r>
          </w:p>
        </w:tc>
        <w:tc>
          <w:tcPr>
            <w:tcW w:w="4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1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其中：配送成本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1" w:leftChars="-51" w:right="-107" w:rightChars="-51" w:hanging="108" w:hangingChars="6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万元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固定资产</w:t>
            </w:r>
            <w:r>
              <w:rPr>
                <w:rFonts w:hint="eastAsia" w:ascii="宋体" w:hAnsi="宋体"/>
                <w:sz w:val="18"/>
                <w:szCs w:val="18"/>
              </w:rPr>
              <w:t>累计</w:t>
            </w:r>
            <w:r>
              <w:rPr>
                <w:rFonts w:ascii="宋体" w:hAnsi="宋体"/>
                <w:sz w:val="18"/>
                <w:szCs w:val="18"/>
              </w:rPr>
              <w:t>折旧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万元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64" w:type="dxa"/>
            <w:gridSpan w:val="10"/>
            <w:tcBorders>
              <w:bottom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单位负责人：      统计负责人：   填表人：      联系电话：                  报出日期：２０  年 月  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464" w:type="dxa"/>
            <w:gridSpan w:val="10"/>
            <w:tcBorders>
              <w:top w:val="nil"/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说明：1.本表由本制度选定的物流业独立法人企业填报，去年同期数据只限本年度新增企业填报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>
            <w:pPr>
              <w:ind w:left="567" w:leftChars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2.物流企业经营情况表主要调查物流企业的物流经营活动情况。</w:t>
            </w:r>
          </w:p>
          <w:p>
            <w:pPr>
              <w:ind w:left="567" w:leftChars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3.本表为月报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报送时间为</w:t>
            </w:r>
            <w:r>
              <w:rPr>
                <w:rFonts w:hint="eastAsia"/>
                <w:sz w:val="18"/>
                <w:szCs w:val="18"/>
              </w:rPr>
              <w:t>月后</w:t>
            </w:r>
            <w:r>
              <w:rPr>
                <w:sz w:val="18"/>
                <w:szCs w:val="18"/>
              </w:rPr>
              <w:t>20日前，12月报表报送时间为</w:t>
            </w:r>
            <w:r>
              <w:rPr>
                <w:rFonts w:hint="eastAsia"/>
                <w:sz w:val="18"/>
                <w:szCs w:val="18"/>
              </w:rPr>
              <w:t>年后</w:t>
            </w:r>
            <w:r>
              <w:rPr>
                <w:sz w:val="18"/>
                <w:szCs w:val="18"/>
              </w:rPr>
              <w:t>3月10日前，报送方式为邮寄和网上直报或电子邮件、传真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>
            <w:pPr>
              <w:ind w:left="567" w:leftChars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4.审核关系：</w:t>
            </w:r>
          </w:p>
          <w:p>
            <w:pPr>
              <w:ind w:left="567" w:leftChars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a.</w:t>
            </w:r>
            <w:r>
              <w:rPr>
                <w:sz w:val="18"/>
                <w:szCs w:val="18"/>
              </w:rPr>
              <w:t>物流业务收入（08）≥配送收入（09）＋流通加工收入（10）＋包装收入（11）＋信息及相关服务收入（12）＋货代业务收入（13）＋一体化物流业务收入（14）＋仓储收入（15）＋运输收入（16）＋装卸搬运收入（17）</w:t>
            </w:r>
          </w:p>
          <w:p>
            <w:pPr>
              <w:ind w:left="567" w:leftChars="27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b.</w:t>
            </w:r>
            <w:r>
              <w:rPr>
                <w:sz w:val="18"/>
                <w:szCs w:val="18"/>
              </w:rPr>
              <w:t>物流业务成本（18）≥配送成本（19）＋流通加工成本（20）＋包装成本（21）＋信息及相关服务成本（22）＋货代业务成本（23）＋一体化物流业务成本（24）＋仓储成本（25）＋运输成本（26）＋装卸搬运成本（28）＋管理成本（29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1D"/>
    <w:rsid w:val="003351E8"/>
    <w:rsid w:val="00BB141D"/>
    <w:rsid w:val="322D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0"/>
    <w:pPr>
      <w:keepNext/>
      <w:keepLines/>
      <w:jc w:val="center"/>
      <w:outlineLvl w:val="1"/>
    </w:pPr>
    <w:rPr>
      <w:rFonts w:ascii="Times New Roman" w:hAnsi="Times New Roman" w:eastAsia="宋体" w:cs="Times New Roman"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uiPriority w:val="0"/>
    <w:rPr>
      <w:rFonts w:ascii="Times New Roman" w:hAnsi="Times New Roman" w:eastAsia="宋体" w:cs="Times New Roman"/>
      <w:bCs/>
      <w:sz w:val="32"/>
      <w:szCs w:val="32"/>
    </w:rPr>
  </w:style>
  <w:style w:type="paragraph" w:customStyle="1" w:styleId="6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1067</Characters>
  <Lines>8</Lines>
  <Paragraphs>2</Paragraphs>
  <TotalTime>0</TotalTime>
  <ScaleCrop>false</ScaleCrop>
  <LinksUpToDate>false</LinksUpToDate>
  <CharactersWithSpaces>1252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2019-08-27T04:00:00Z</dcterms:created>
  <dc:creator>huhan</dc:creator>
  <cp:lastModifiedBy>绮云</cp:lastModifiedBy>
  <cp:lastPrinted>2019-10-24T09:51:14Z</cp:lastPrinted>
  <dcterms:modified xsi:type="dcterms:W3CDTF">2019-10-24T09:58:41Z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