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附件2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2021年度广西冷链企业10佳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申请企业名称：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申  请 日  期</w:t>
      </w:r>
      <w:r>
        <w:rPr>
          <w:rFonts w:hint="eastAsia" w:ascii="方正小标宋_GBK" w:hAnsi="方正小标宋_GBK" w:eastAsia="方正小标宋_GBK" w:cs="方正小标宋_GBK"/>
          <w:kern w:val="0"/>
        </w:rPr>
        <w:t>：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                       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一、企业对所申报的数据真实性负责，违者取消评选资格，不得擅自更改表格式样；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三、企业介绍要求内容详实、重点突出，字数不得超过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1500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字；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五、企业在评分表中进行自评，评选标准自评分满分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分，附加分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，企业根据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纸，双面打印。原件盖章寄到评审办公室。</w:t>
      </w: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tbl>
      <w:tblPr>
        <w:tblStyle w:val="5"/>
        <w:tblpPr w:leftFromText="180" w:rightFromText="180" w:vertAnchor="text" w:horzAnchor="margin" w:tblpXSpec="center" w:tblpY="41"/>
        <w:tblW w:w="9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800" w:lineRule="exac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spacing w:val="3"/>
                <w:kern w:val="0"/>
                <w:sz w:val="24"/>
                <w:fitText w:val="1470" w:id="-1558432256"/>
              </w:rPr>
              <w:t>申请企业名</w:t>
            </w:r>
            <w:r>
              <w:rPr>
                <w:rFonts w:hint="eastAsia" w:cs="宋体"/>
                <w:spacing w:val="0"/>
                <w:kern w:val="0"/>
                <w:sz w:val="24"/>
                <w:fitText w:val="1470" w:id="-1558432256"/>
              </w:rPr>
              <w:t>称</w:t>
            </w:r>
            <w:r>
              <w:rPr>
                <w:rFonts w:hint="eastAsia" w:cs="宋体"/>
                <w:kern w:val="0"/>
                <w:sz w:val="24"/>
              </w:rPr>
              <w:t>：（盖章）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650" w:type="dxa"/>
            <w:gridSpan w:val="3"/>
            <w:vAlign w:val="center"/>
          </w:tcPr>
          <w:p>
            <w:pPr>
              <w:widowControl/>
              <w:spacing w:line="800" w:lineRule="exac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法人代表：                              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widowControl/>
              <w:spacing w:line="800" w:lineRule="exac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网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址：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404" w:type="dxa"/>
            <w:gridSpan w:val="6"/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 编：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50" w:type="dxa"/>
            <w:gridSpan w:val="3"/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650" w:type="dxa"/>
            <w:gridSpan w:val="3"/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机：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7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电子信箱（</w:t>
            </w:r>
            <w:r>
              <w:rPr>
                <w:rFonts w:ascii="宋体" w:hAnsi="宋体" w:cs="宋体"/>
                <w:kern w:val="0"/>
                <w:sz w:val="24"/>
              </w:rPr>
              <w:t>E-mail</w:t>
            </w:r>
            <w:r>
              <w:rPr>
                <w:rFonts w:hint="eastAsia" w:cs="宋体"/>
                <w:kern w:val="0"/>
                <w:sz w:val="24"/>
              </w:rPr>
              <w:t>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8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</w:rPr>
              <w:t>是否已加入广西物流与采购联合会或广西冷链协会？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”</w:t>
            </w:r>
          </w:p>
          <w:p>
            <w:pPr>
              <w:widowControl/>
              <w:spacing w:before="20" w:line="400" w:lineRule="atLeast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本公司提交的2021年度广西冷链企业10佳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538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>
            <w:pPr>
              <w:widowControl/>
              <w:spacing w:before="20" w:line="400" w:lineRule="atLeas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2021年度广西冷链企业10佳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679" w:type="dxa"/>
            <w:gridSpan w:val="7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租用冷库面积（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租用冷藏车辆（辆）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设立技术/管理创新制度数量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 w:cs="宋体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基层业务人员中等学历占比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纳税增长比例%</w:t>
            </w:r>
          </w:p>
        </w:tc>
        <w:tc>
          <w:tcPr>
            <w:tcW w:w="4839" w:type="dxa"/>
            <w:gridSpan w:val="3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jc w:val="left"/>
        <w:rPr>
          <w:kern w:val="0"/>
        </w:r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spacing w:line="240" w:lineRule="exact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p>
      <w:pPr>
        <w:widowControl/>
        <w:spacing w:line="240" w:lineRule="exact"/>
        <w:jc w:val="left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注3：基层物流业务人员是指从事物流业务执行活动的企业成员。</w:t>
      </w: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(含经营情况、行业内地位及竞争力、降本增效情况、技术/管理创新领域工作成效、抗疫期间贡献情况，1500字左右)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  <w:bookmarkStart w:id="0" w:name="_GoBack"/>
            <w:bookmarkEnd w:id="0"/>
          </w:p>
        </w:tc>
      </w:tr>
    </w:tbl>
    <w:tbl>
      <w:tblPr>
        <w:tblStyle w:val="5"/>
        <w:tblpPr w:leftFromText="180" w:rightFromText="180" w:vertAnchor="text" w:horzAnchor="margin" w:tblpXSpec="center" w:tblpY="-59"/>
        <w:tblW w:w="100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190"/>
        <w:gridCol w:w="1134"/>
        <w:gridCol w:w="113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2021年度广西冷链企业10佳评分表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企业近年取得良好的经营业绩，具备一定规模，在行业内有一定的知名度和影响力（考核指标以2021年营业收入为主）；（20分）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运营（含自建、租赁）冷库总面积达到10000m2，或管理（含自有、租赁）冷藏车辆不低于100辆；冷库具有多温区，封闭月台等条件，拥有一定的包装、分拣、加工作业等能力；（20分）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2"/>
              </w:rPr>
              <w:t>在区内外已经布局一定数量的运输网点，有资源和线路优化整合能力，服务模式有创新；（20分）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通过国家标准评估取得星级冷链企业认证：3星级得5分，4星级得10分；（10分）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企业注重规范化管理，制度完善，资质齐全；（15分）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富有社会责任感，持续参与相关的公益行活动；（15分）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kern w:val="0"/>
                <w:sz w:val="22"/>
                <w:szCs w:val="22"/>
              </w:rPr>
              <w:t>附加分：</w:t>
            </w: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为抗疫做出贡献，受到自治区级以上单位表彰嘉奖。（10分）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E226A5"/>
    <w:rsid w:val="00031D27"/>
    <w:rsid w:val="00047B5D"/>
    <w:rsid w:val="00094BE8"/>
    <w:rsid w:val="00177580"/>
    <w:rsid w:val="001C3CDA"/>
    <w:rsid w:val="001D7602"/>
    <w:rsid w:val="001E010B"/>
    <w:rsid w:val="001E69A7"/>
    <w:rsid w:val="00282D8F"/>
    <w:rsid w:val="00287CB9"/>
    <w:rsid w:val="002A3E23"/>
    <w:rsid w:val="002A55F5"/>
    <w:rsid w:val="002E4CE7"/>
    <w:rsid w:val="002F76A7"/>
    <w:rsid w:val="003132B1"/>
    <w:rsid w:val="003B1613"/>
    <w:rsid w:val="003B1E30"/>
    <w:rsid w:val="003D3C53"/>
    <w:rsid w:val="003D63C9"/>
    <w:rsid w:val="003D7145"/>
    <w:rsid w:val="004173F8"/>
    <w:rsid w:val="0043296B"/>
    <w:rsid w:val="00454E36"/>
    <w:rsid w:val="00460C6D"/>
    <w:rsid w:val="004742F7"/>
    <w:rsid w:val="0048213B"/>
    <w:rsid w:val="004B378C"/>
    <w:rsid w:val="005749F9"/>
    <w:rsid w:val="00580E8D"/>
    <w:rsid w:val="005B5B1A"/>
    <w:rsid w:val="005C7A2B"/>
    <w:rsid w:val="005E759D"/>
    <w:rsid w:val="005F304A"/>
    <w:rsid w:val="00607F9F"/>
    <w:rsid w:val="00652537"/>
    <w:rsid w:val="006759F7"/>
    <w:rsid w:val="00692946"/>
    <w:rsid w:val="006A6797"/>
    <w:rsid w:val="006B68F9"/>
    <w:rsid w:val="006D26E9"/>
    <w:rsid w:val="0071077B"/>
    <w:rsid w:val="00795503"/>
    <w:rsid w:val="007B7F1C"/>
    <w:rsid w:val="007F23FF"/>
    <w:rsid w:val="008A1E8F"/>
    <w:rsid w:val="00900DB0"/>
    <w:rsid w:val="00913EDF"/>
    <w:rsid w:val="009255E7"/>
    <w:rsid w:val="009437BB"/>
    <w:rsid w:val="00952640"/>
    <w:rsid w:val="009A380F"/>
    <w:rsid w:val="009B143E"/>
    <w:rsid w:val="009E58AA"/>
    <w:rsid w:val="00A1080D"/>
    <w:rsid w:val="00A115D2"/>
    <w:rsid w:val="00A31B06"/>
    <w:rsid w:val="00A3215C"/>
    <w:rsid w:val="00A46E61"/>
    <w:rsid w:val="00A5424C"/>
    <w:rsid w:val="00A85116"/>
    <w:rsid w:val="00AB3AFD"/>
    <w:rsid w:val="00AD6970"/>
    <w:rsid w:val="00B15466"/>
    <w:rsid w:val="00B30BDF"/>
    <w:rsid w:val="00B401EF"/>
    <w:rsid w:val="00BA5526"/>
    <w:rsid w:val="00BC23C1"/>
    <w:rsid w:val="00BE39D4"/>
    <w:rsid w:val="00C04356"/>
    <w:rsid w:val="00C73538"/>
    <w:rsid w:val="00C90852"/>
    <w:rsid w:val="00CB22CF"/>
    <w:rsid w:val="00CC3DD1"/>
    <w:rsid w:val="00CF5A37"/>
    <w:rsid w:val="00D16302"/>
    <w:rsid w:val="00D22563"/>
    <w:rsid w:val="00D3317D"/>
    <w:rsid w:val="00DB756D"/>
    <w:rsid w:val="00DD333B"/>
    <w:rsid w:val="00E303BE"/>
    <w:rsid w:val="00E70878"/>
    <w:rsid w:val="00E96228"/>
    <w:rsid w:val="00EF5E76"/>
    <w:rsid w:val="00F33A35"/>
    <w:rsid w:val="00F80333"/>
    <w:rsid w:val="020518F7"/>
    <w:rsid w:val="02CD2121"/>
    <w:rsid w:val="04CE5CA1"/>
    <w:rsid w:val="08182438"/>
    <w:rsid w:val="097555B2"/>
    <w:rsid w:val="0A0456C5"/>
    <w:rsid w:val="0FE226A5"/>
    <w:rsid w:val="0FE96AB7"/>
    <w:rsid w:val="12642E5A"/>
    <w:rsid w:val="1B872A58"/>
    <w:rsid w:val="2207106F"/>
    <w:rsid w:val="27680BC5"/>
    <w:rsid w:val="2B7937EC"/>
    <w:rsid w:val="36AB38D2"/>
    <w:rsid w:val="41060E16"/>
    <w:rsid w:val="439A0956"/>
    <w:rsid w:val="44E91918"/>
    <w:rsid w:val="46CB62D8"/>
    <w:rsid w:val="524C223A"/>
    <w:rsid w:val="5836008A"/>
    <w:rsid w:val="5F5D3118"/>
    <w:rsid w:val="60102F65"/>
    <w:rsid w:val="704D6DCF"/>
    <w:rsid w:val="70CF345B"/>
    <w:rsid w:val="75195E9C"/>
    <w:rsid w:val="781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6BD3A-7534-4307-AAEF-8265E001E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332</Words>
  <Characters>1894</Characters>
  <Lines>15</Lines>
  <Paragraphs>4</Paragraphs>
  <TotalTime>0</TotalTime>
  <ScaleCrop>false</ScaleCrop>
  <LinksUpToDate>false</LinksUpToDate>
  <CharactersWithSpaces>2222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2022-03-03T07:53:00Z</dcterms:created>
  <dc:creator>绮云</dc:creator>
  <cp:lastModifiedBy>Administrator</cp:lastModifiedBy>
  <dcterms:modified xsi:type="dcterms:W3CDTF">2022-03-16T08:55:16Z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