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7</w:t>
      </w: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2021年度广西物流行业风云人物</w:t>
      </w: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表</w:t>
      </w:r>
    </w:p>
    <w:p>
      <w:pPr>
        <w:jc w:val="center"/>
        <w:rPr>
          <w:rFonts w:ascii="方正小标宋_GBK" w:hAnsi="方正小标宋_GBK" w:eastAsia="方正小标宋_GBK" w:cs="方正小标宋_GBK"/>
          <w:sz w:val="52"/>
          <w:szCs w:val="5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rPr>
          <w:rFonts w:ascii="方正小标宋_GBK" w:hAnsi="方正小标宋_GBK" w:eastAsia="方正小标宋_GBK" w:cs="方正小标宋_GBK"/>
          <w:sz w:val="32"/>
          <w:szCs w:val="32"/>
        </w:rPr>
      </w:pP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申请人姓名：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推  荐  单 位: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                    </w:t>
      </w:r>
    </w:p>
    <w:p>
      <w:pPr>
        <w:jc w:val="left"/>
        <w:rPr>
          <w:rFonts w:ascii="方正小标宋_GBK" w:hAnsi="方正小标宋_GBK" w:eastAsia="方正小标宋_GBK" w:cs="方正小标宋_GBK"/>
          <w:sz w:val="32"/>
          <w:szCs w:val="32"/>
          <w:u w:val="single"/>
        </w:rPr>
      </w:pPr>
    </w:p>
    <w:p>
      <w:pPr>
        <w:jc w:val="left"/>
        <w:rPr>
          <w:rFonts w:ascii="方正小标宋_GBK" w:hAnsi="方正小标宋_GBK" w:eastAsia="方正小标宋_GBK" w:cs="方正小标宋_GBK"/>
          <w:u w:val="singl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  请  日 期</w:t>
      </w:r>
      <w:r>
        <w:rPr>
          <w:rFonts w:hint="eastAsia" w:ascii="方正小标宋_GBK" w:hAnsi="方正小标宋_GBK" w:eastAsia="方正小标宋_GBK" w:cs="方正小标宋_GBK"/>
        </w:rPr>
        <w:t>：</w:t>
      </w:r>
      <w:r>
        <w:rPr>
          <w:rFonts w:hint="eastAsia" w:ascii="方正小标宋_GBK" w:hAnsi="方正小标宋_GBK" w:eastAsia="方正小标宋_GBK" w:cs="方正小标宋_GBK"/>
          <w:u w:val="single"/>
        </w:rPr>
        <w:t xml:space="preserve">                                             </w:t>
      </w: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表 说 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一、申请者对多申报材料真实性负责，违者取消评选资格，不得擅自更改表格式样；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二、本表在数字表格中，数字统一使用阿拉伯数字；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三、本表中盖章栏均需要相关负责人签字确认并加盖公章;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四、申请人介绍要求内容详实、重点突出，字数不得超过1500字；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申请者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在评分表中进行自评，评选标准自评分满分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100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分，根据</w:t>
      </w: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符合标准情况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进行评分；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Times New Roman"/>
          <w:kern w:val="0"/>
          <w:sz w:val="32"/>
          <w:szCs w:val="32"/>
        </w:rPr>
        <w:t>六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、本表一式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3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份，规格为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ascii="Times New Roman" w:hAnsi="仿宋_GB2312" w:eastAsia="仿宋_GB2312" w:cs="Times New Roman"/>
          <w:kern w:val="0"/>
          <w:sz w:val="32"/>
          <w:szCs w:val="32"/>
        </w:rPr>
        <w:t>纸，双面打印。原件盖章寄到评审办公室。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/>
    <w:tbl>
      <w:tblPr>
        <w:tblStyle w:val="5"/>
        <w:tblpPr w:leftFromText="180" w:rightFromText="180" w:vertAnchor="text" w:horzAnchor="page" w:tblpXSpec="center" w:tblpY="3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452"/>
        <w:gridCol w:w="1244"/>
        <w:gridCol w:w="1620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照片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（近期半身免冠彩色证件照）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户籍</w:t>
            </w:r>
          </w:p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所在地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学历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2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联系电话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pacing w:val="-2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职称/</w:t>
            </w:r>
          </w:p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技术等级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  <w:p>
            <w:pPr>
              <w:spacing w:line="32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性质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从事物流相关工作时间</w:t>
            </w:r>
          </w:p>
        </w:tc>
        <w:tc>
          <w:tcPr>
            <w:tcW w:w="4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</w:t>
            </w:r>
          </w:p>
          <w:p>
            <w:pPr>
              <w:spacing w:line="460" w:lineRule="exact"/>
              <w:ind w:left="360" w:hanging="360" w:hangingChars="150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地址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主要兼任职务</w:t>
            </w:r>
          </w:p>
        </w:tc>
        <w:tc>
          <w:tcPr>
            <w:tcW w:w="7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申报工作具体联系人信息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电话（手机）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distribut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邮箱</w:t>
            </w:r>
          </w:p>
        </w:tc>
        <w:tc>
          <w:tcPr>
            <w:tcW w:w="5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6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所在企业是否已加入广西物流与采购联合会或广西冷链协会？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请在方框内打“</w:t>
            </w:r>
            <w:r>
              <w:rPr>
                <w:rFonts w:hint="eastAsia" w:cs="宋体"/>
                <w:kern w:val="0"/>
                <w:sz w:val="24"/>
              </w:rPr>
              <w:sym w:font="Wingdings" w:char="F0FC"/>
            </w:r>
            <w:r>
              <w:rPr>
                <w:rFonts w:hint="eastAsia" w:ascii="宋体" w:hAnsi="宋体" w:cs="宋体"/>
                <w:kern w:val="0"/>
                <w:sz w:val="24"/>
              </w:rPr>
              <w:t>”</w:t>
            </w:r>
          </w:p>
          <w:p>
            <w:pPr>
              <w:widowControl/>
              <w:spacing w:before="20" w:line="400" w:lineRule="atLeast"/>
              <w:ind w:firstLine="600" w:firstLineChars="250"/>
              <w:jc w:val="left"/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否</w:t>
            </w:r>
          </w:p>
          <w:p>
            <w:pPr>
              <w:widowControl/>
              <w:spacing w:before="20" w:line="400" w:lineRule="atLeast"/>
              <w:ind w:firstLine="602" w:firstLineChars="250"/>
              <w:jc w:val="left"/>
              <w:rPr>
                <w:rFonts w:hint="eastAsia" w:cs="Times New Roman"/>
                <w:b/>
                <w:bCs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602" w:firstLineChars="250"/>
              <w:jc w:val="left"/>
              <w:rPr>
                <w:rFonts w:hint="eastAsia" w:cs="Times New Roman"/>
                <w:b/>
                <w:bCs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602" w:firstLineChars="250"/>
              <w:jc w:val="left"/>
              <w:rPr>
                <w:rFonts w:hint="eastAsia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自荐单位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" w:line="400" w:lineRule="atLeast"/>
              <w:ind w:firstLine="602" w:firstLineChars="250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</w:rPr>
              <w:t>本人提交的2021年度广西物流行业风云人物奖</w:t>
            </w:r>
            <w:r>
              <w:rPr>
                <w:rFonts w:hint="eastAsia" w:cs="Times New Roman"/>
                <w:b/>
                <w:bCs/>
                <w:kern w:val="0"/>
                <w:sz w:val="24"/>
                <w:lang w:eastAsia="zh-CN"/>
              </w:rPr>
              <w:t>申请</w:t>
            </w:r>
            <w:r>
              <w:rPr>
                <w:rFonts w:hint="eastAsia" w:cs="Times New Roman"/>
                <w:b/>
                <w:bCs/>
                <w:kern w:val="0"/>
                <w:sz w:val="24"/>
              </w:rPr>
              <w:t>表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，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</w:rPr>
              <w:t>、合法。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cs="Times New Roman"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cs="Times New Roman"/>
                <w:kern w:val="0"/>
                <w:sz w:val="24"/>
              </w:rPr>
              <w:t>申报企业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46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推荐单位</w:t>
            </w:r>
          </w:p>
          <w:p>
            <w:pPr>
              <w:spacing w:line="4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0" w:line="400" w:lineRule="atLeast"/>
              <w:ind w:firstLine="600" w:firstLineChars="25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经初审，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该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企业所报资料符合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2021年度广西物流行业风云人物奖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评选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>
            <w:pPr>
              <w:widowControl/>
              <w:spacing w:before="20" w:line="400" w:lineRule="atLeast"/>
              <w:ind w:firstLine="3360" w:firstLineChars="14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推荐机构负责人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：     </w:t>
            </w:r>
          </w:p>
          <w:p>
            <w:pPr>
              <w:widowControl/>
              <w:spacing w:before="20" w:line="400" w:lineRule="atLeas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before="20" w:line="400" w:lineRule="atLeast"/>
              <w:ind w:firstLine="3600" w:firstLineChars="15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>
            <w:pPr>
              <w:spacing w:line="460" w:lineRule="exact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kern w:val="0"/>
                <w:sz w:val="28"/>
                <w:szCs w:val="28"/>
              </w:rPr>
              <w:t>已获得资质及荣誉证书情况（按时间顺序罗列）：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一、个人简介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(含所在单位经营情况、个人先进事迹、个人及所在单位近两年的行业创新成果、所在单位抗疫期间贡献情况，1500字左右)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二、审计报告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（可另附页）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</w:rPr>
              <w:t>三、营业执照、企业所获得荣誉及资质佐证材料</w:t>
            </w:r>
            <w:r>
              <w:rPr>
                <w:rFonts w:hint="eastAsia" w:cs="宋体" w:asciiTheme="minorEastAsia" w:hAnsiTheme="minorEastAsia"/>
                <w:kern w:val="0"/>
                <w:sz w:val="24"/>
              </w:rPr>
              <w:t>（粘贴）</w:t>
            </w:r>
          </w:p>
        </w:tc>
        <w:tc>
          <w:tcPr>
            <w:tcW w:w="7938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 xml:space="preserve">** 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eastAsia="zh-CN"/>
              </w:rPr>
              <w:t>需提供申报人近期半身免冠彩色证件照</w:t>
            </w: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  <w:lang w:val="en-US" w:eastAsia="zh-CN"/>
              </w:rPr>
              <w:t>图片。</w:t>
            </w: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tbl>
      <w:tblPr>
        <w:tblStyle w:val="5"/>
        <w:tblW w:w="96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954"/>
        <w:gridCol w:w="992"/>
        <w:gridCol w:w="949"/>
        <w:gridCol w:w="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60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  <w:t>2021年度广西物流行业风云人物评分表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拥有社会责任感，热心社会公益事业，所在单位在本次抗疫中作出贡献；（20分）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推动所在单位设立创新研发激励管理机制，具备引领或推动广西物流业创新发展的能力；（20分）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推动所在单位建立完善的优秀人才引进、人员技能培养培训制度，积极参与创新课题研究；（20分）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拥有推广或自主研发物流先进技术的能力，在现实运用中产生积极效果 ；（20分）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注重对物流行业管理和服务的创新，在传统的物流商业模式、服务产品创新改造等方面取得成果或形成经验，在行业内具有典型意义。（20分）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p>
      <w:pPr>
        <w:jc w:val="right"/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16924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FE226A5"/>
    <w:rsid w:val="00047B5D"/>
    <w:rsid w:val="00094BE8"/>
    <w:rsid w:val="00104620"/>
    <w:rsid w:val="001445E7"/>
    <w:rsid w:val="00177580"/>
    <w:rsid w:val="001D7602"/>
    <w:rsid w:val="001E010B"/>
    <w:rsid w:val="001E69A7"/>
    <w:rsid w:val="001F6B7E"/>
    <w:rsid w:val="002231E9"/>
    <w:rsid w:val="002A20B0"/>
    <w:rsid w:val="002A3E23"/>
    <w:rsid w:val="002A55E3"/>
    <w:rsid w:val="002A55F5"/>
    <w:rsid w:val="002E4CE7"/>
    <w:rsid w:val="002F76A7"/>
    <w:rsid w:val="003132B1"/>
    <w:rsid w:val="003B1E30"/>
    <w:rsid w:val="003D627A"/>
    <w:rsid w:val="003D63C9"/>
    <w:rsid w:val="003D7145"/>
    <w:rsid w:val="00454E36"/>
    <w:rsid w:val="004742F7"/>
    <w:rsid w:val="0048213B"/>
    <w:rsid w:val="004B378C"/>
    <w:rsid w:val="005625C6"/>
    <w:rsid w:val="005749F9"/>
    <w:rsid w:val="005F304A"/>
    <w:rsid w:val="00645FA2"/>
    <w:rsid w:val="006866EE"/>
    <w:rsid w:val="00692946"/>
    <w:rsid w:val="0071077B"/>
    <w:rsid w:val="007E61A0"/>
    <w:rsid w:val="00900DB0"/>
    <w:rsid w:val="00913EDF"/>
    <w:rsid w:val="00952640"/>
    <w:rsid w:val="009A380F"/>
    <w:rsid w:val="009B143E"/>
    <w:rsid w:val="009E58AA"/>
    <w:rsid w:val="00A115D2"/>
    <w:rsid w:val="00A46E61"/>
    <w:rsid w:val="00A5424C"/>
    <w:rsid w:val="00A85116"/>
    <w:rsid w:val="00AB3AFD"/>
    <w:rsid w:val="00AB7AA7"/>
    <w:rsid w:val="00B15466"/>
    <w:rsid w:val="00B30BDF"/>
    <w:rsid w:val="00B401EF"/>
    <w:rsid w:val="00B86029"/>
    <w:rsid w:val="00BA5526"/>
    <w:rsid w:val="00BD25DC"/>
    <w:rsid w:val="00BE39D4"/>
    <w:rsid w:val="00C04356"/>
    <w:rsid w:val="00C071F8"/>
    <w:rsid w:val="00C07204"/>
    <w:rsid w:val="00C90852"/>
    <w:rsid w:val="00D22563"/>
    <w:rsid w:val="00D3317D"/>
    <w:rsid w:val="00D55749"/>
    <w:rsid w:val="00D92A9D"/>
    <w:rsid w:val="00DB756D"/>
    <w:rsid w:val="00E021FA"/>
    <w:rsid w:val="00E303BE"/>
    <w:rsid w:val="00E6563B"/>
    <w:rsid w:val="00E70878"/>
    <w:rsid w:val="00EF5E76"/>
    <w:rsid w:val="00F33A35"/>
    <w:rsid w:val="00F7595A"/>
    <w:rsid w:val="02CD2121"/>
    <w:rsid w:val="04CE5CA1"/>
    <w:rsid w:val="08182438"/>
    <w:rsid w:val="097555B2"/>
    <w:rsid w:val="0A0456C5"/>
    <w:rsid w:val="0FE226A5"/>
    <w:rsid w:val="0FE96AB7"/>
    <w:rsid w:val="1B872A58"/>
    <w:rsid w:val="2207106F"/>
    <w:rsid w:val="27680BC5"/>
    <w:rsid w:val="2B7937EC"/>
    <w:rsid w:val="326D10BB"/>
    <w:rsid w:val="36AB38D2"/>
    <w:rsid w:val="3F555B25"/>
    <w:rsid w:val="41060E16"/>
    <w:rsid w:val="41E33735"/>
    <w:rsid w:val="439A0956"/>
    <w:rsid w:val="44E91918"/>
    <w:rsid w:val="524C223A"/>
    <w:rsid w:val="5F5D3118"/>
    <w:rsid w:val="60102F65"/>
    <w:rsid w:val="70CF345B"/>
    <w:rsid w:val="7519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styleId="9">
    <w:name w:val="Placeholder Text"/>
    <w:basedOn w:val="7"/>
    <w:unhideWhenUsed/>
    <w:qFormat/>
    <w:uiPriority w:val="99"/>
    <w:rPr>
      <w:color w:val="808080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9A3E38-EE7F-4E0C-8FF8-3F9755AFB0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204</Words>
  <Characters>1163</Characters>
  <Lines>9</Lines>
  <Paragraphs>2</Paragraphs>
  <TotalTime>0</TotalTime>
  <ScaleCrop>false</ScaleCrop>
  <LinksUpToDate>false</LinksUpToDate>
  <CharactersWithSpaces>1365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2022-03-03T11:32:00Z</dcterms:created>
  <dc:creator>绮云</dc:creator>
  <cp:lastModifiedBy>Administrator</cp:lastModifiedBy>
  <cp:lastPrinted>2021-03-26T06:45:00Z</cp:lastPrinted>
  <dcterms:modified xsi:type="dcterms:W3CDTF">2022-03-16T09:24:47Z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