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年广西物流节参会回执表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305"/>
        <w:gridCol w:w="1890"/>
        <w:gridCol w:w="2167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8654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8654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3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445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23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45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参会嘉宾姓名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是否在沃顿酒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乘坐大巴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（其他站点，请备注）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住宿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br w:type="textWrapping"/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港宸国际大酒店</w:t>
            </w:r>
          </w:p>
        </w:tc>
        <w:tc>
          <w:tcPr>
            <w:tcW w:w="41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大床房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350元/天</w:t>
            </w:r>
            <w:r>
              <w:rPr>
                <w:rFonts w:hint="eastAsia"/>
                <w:sz w:val="28"/>
                <w:szCs w:val="28"/>
                <w:lang w:eastAsia="zh-CN"/>
              </w:rPr>
              <w:t>（含早）</w:t>
            </w:r>
          </w:p>
        </w:tc>
        <w:tc>
          <w:tcPr>
            <w:tcW w:w="44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双床房</w:t>
            </w:r>
            <w:r>
              <w:rPr>
                <w:rFonts w:hint="eastAsia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350元/天</w:t>
            </w:r>
            <w:r>
              <w:rPr>
                <w:rFonts w:hint="eastAsia"/>
                <w:sz w:val="28"/>
                <w:szCs w:val="28"/>
                <w:lang w:eastAsia="zh-CN"/>
              </w:rPr>
              <w:t>（含早）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天</w:t>
            </w:r>
          </w:p>
        </w:tc>
        <w:tc>
          <w:tcPr>
            <w:tcW w:w="4459" w:type="dxa"/>
            <w:gridSpan w:val="2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575" w:type="dxa"/>
            <w:gridSpan w:val="5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*开票信息（本次会议的参会费一律开增值税普通发票）*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发票抬头：</w:t>
            </w:r>
          </w:p>
        </w:tc>
        <w:tc>
          <w:tcPr>
            <w:tcW w:w="8654" w:type="dxa"/>
            <w:gridSpan w:val="4"/>
          </w:tcPr>
          <w:p>
            <w:pPr>
              <w:jc w:val="left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纳税人识别号：</w:t>
            </w:r>
          </w:p>
        </w:tc>
        <w:tc>
          <w:tcPr>
            <w:tcW w:w="8654" w:type="dxa"/>
            <w:gridSpan w:val="4"/>
          </w:tcPr>
          <w:p>
            <w:pPr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921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会议宣传：（请√选，更多商务合作请联系</w:t>
            </w:r>
            <w:r>
              <w:rPr>
                <w:rFonts w:hint="eastAsia"/>
                <w:b/>
                <w:sz w:val="24"/>
                <w:lang w:eastAsia="zh-CN"/>
              </w:rPr>
              <w:t>组委会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8654" w:type="dxa"/>
            <w:gridSpan w:val="4"/>
          </w:tcPr>
          <w:p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□手提袋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1</w:t>
            </w:r>
            <w:r>
              <w:rPr>
                <w:b/>
                <w:bCs/>
                <w:sz w:val="24"/>
              </w:rPr>
              <w:t>0000元</w:t>
            </w:r>
            <w:r>
              <w:rPr>
                <w:rFonts w:hint="eastAsia"/>
                <w:b/>
                <w:bCs/>
                <w:sz w:val="24"/>
              </w:rPr>
              <w:t xml:space="preserve">                  </w:t>
            </w:r>
            <w:r>
              <w:rPr>
                <w:b/>
                <w:bCs/>
                <w:sz w:val="24"/>
              </w:rPr>
              <w:t xml:space="preserve">□手提袋资料插入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b/>
                <w:bCs/>
                <w:sz w:val="24"/>
              </w:rPr>
              <w:t xml:space="preserve">000元     </w:t>
            </w: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□签到背板LOGO 3000元   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</w:rPr>
              <w:t xml:space="preserve">□主会场宣传片播放 8000元    </w:t>
            </w: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会刊</w:t>
            </w:r>
            <w:r>
              <w:rPr>
                <w:b/>
                <w:bCs/>
                <w:sz w:val="24"/>
              </w:rPr>
              <w:t xml:space="preserve">扉页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5</w:t>
            </w:r>
            <w:r>
              <w:rPr>
                <w:b/>
                <w:bCs/>
                <w:sz w:val="24"/>
              </w:rPr>
              <w:t>000元</w:t>
            </w: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协办单位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20000</w:t>
            </w:r>
            <w:r>
              <w:rPr>
                <w:b/>
                <w:bCs/>
                <w:sz w:val="24"/>
              </w:rPr>
              <w:t xml:space="preserve">元            </w:t>
            </w:r>
          </w:p>
          <w:p>
            <w:pPr>
              <w:ind w:left="3373" w:hanging="3373" w:hangingChars="140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会刊内页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b/>
                <w:bCs/>
                <w:sz w:val="24"/>
              </w:rPr>
              <w:t xml:space="preserve">000元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</w:t>
            </w:r>
            <w:r>
              <w:rPr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展板6000元-8000元（根据尺寸商议）   </w:t>
            </w:r>
          </w:p>
          <w:p>
            <w:pPr>
              <w:jc w:val="left"/>
              <w:rPr>
                <w:rFonts w:hint="default" w:eastAsia="宋体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专业分论坛主题演讲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8000元        </w:t>
            </w:r>
            <w:r>
              <w:rPr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其他（企业根据自身实际定制）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注：1.请将回执于</w:t>
      </w:r>
      <w:r>
        <w:rPr>
          <w:rFonts w:hint="eastAsia" w:eastAsia="仿宋_GB2312"/>
          <w:b/>
          <w:bCs/>
          <w:sz w:val="28"/>
          <w:szCs w:val="28"/>
        </w:rPr>
        <w:t>5</w:t>
      </w:r>
      <w:r>
        <w:rPr>
          <w:rFonts w:eastAsia="仿宋_GB2312"/>
          <w:b/>
          <w:bCs/>
          <w:sz w:val="28"/>
          <w:szCs w:val="28"/>
        </w:rPr>
        <w:t>月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22</w:t>
      </w:r>
      <w:r>
        <w:rPr>
          <w:rFonts w:eastAsia="仿宋_GB2312"/>
          <w:b/>
          <w:bCs/>
          <w:sz w:val="28"/>
          <w:szCs w:val="28"/>
        </w:rPr>
        <w:t>日17:30前</w:t>
      </w: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报名回执表</w:t>
      </w:r>
      <w:r>
        <w:rPr>
          <w:rFonts w:eastAsia="仿宋_GB2312"/>
          <w:sz w:val="28"/>
          <w:szCs w:val="28"/>
        </w:rPr>
        <w:t>（文件以单位命名）</w:t>
      </w:r>
      <w:r>
        <w:rPr>
          <w:rFonts w:hint="eastAsia" w:eastAsia="仿宋_GB2312"/>
          <w:sz w:val="28"/>
          <w:szCs w:val="28"/>
        </w:rPr>
        <w:t>方式</w:t>
      </w:r>
      <w:r>
        <w:rPr>
          <w:rFonts w:eastAsia="仿宋_GB2312"/>
          <w:sz w:val="28"/>
          <w:szCs w:val="28"/>
        </w:rPr>
        <w:t>发至我会</w:t>
      </w:r>
      <w:r>
        <w:rPr>
          <w:rFonts w:hint="eastAsia" w:eastAsia="仿宋_GB2312"/>
          <w:sz w:val="28"/>
          <w:szCs w:val="28"/>
          <w:lang w:eastAsia="zh-CN"/>
        </w:rPr>
        <w:t>指定邮箱gx</w:t>
      </w:r>
      <w:r>
        <w:rPr>
          <w:rFonts w:hint="eastAsia" w:eastAsia="仿宋_GB2312"/>
          <w:sz w:val="28"/>
          <w:szCs w:val="28"/>
          <w:lang w:eastAsia="zh-CN"/>
        </w:rPr>
        <w:fldChar w:fldCharType="begin"/>
      </w:r>
      <w:r>
        <w:rPr>
          <w:rFonts w:hint="eastAsia" w:eastAsia="仿宋_GB2312"/>
          <w:sz w:val="28"/>
          <w:szCs w:val="28"/>
          <w:lang w:eastAsia="zh-CN"/>
        </w:rPr>
        <w:instrText xml:space="preserve"> HYPERLINK "mailto:2282905@163.com；" </w:instrText>
      </w:r>
      <w:r>
        <w:rPr>
          <w:rFonts w:hint="eastAsia" w:eastAsia="仿宋_GB2312"/>
          <w:sz w:val="28"/>
          <w:szCs w:val="28"/>
          <w:lang w:eastAsia="zh-CN"/>
        </w:rPr>
        <w:fldChar w:fldCharType="separate"/>
      </w:r>
      <w:r>
        <w:rPr>
          <w:rFonts w:hint="eastAsia" w:eastAsia="仿宋_GB2312"/>
          <w:sz w:val="28"/>
          <w:szCs w:val="28"/>
          <w:lang w:eastAsia="zh-CN"/>
        </w:rPr>
        <w:t>2282905@163.com；</w:t>
      </w:r>
      <w:r>
        <w:rPr>
          <w:rFonts w:hint="eastAsia" w:eastAsia="仿宋_GB2312"/>
          <w:sz w:val="28"/>
          <w:szCs w:val="28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2" w:firstLineChars="200"/>
        <w:textAlignment w:val="auto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2.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组委会联系方式</w:t>
      </w:r>
      <w:r>
        <w:rPr>
          <w:rFonts w:eastAsia="仿宋_GB2312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冯春美</w:t>
      </w:r>
      <w:r>
        <w:rPr>
          <w:rFonts w:hint="eastAsia" w:eastAsia="仿宋_GB2312"/>
          <w:sz w:val="28"/>
          <w:szCs w:val="28"/>
        </w:rPr>
        <w:t>：0771-676 0760</w:t>
      </w:r>
      <w:r>
        <w:rPr>
          <w:rFonts w:hint="eastAsia" w:eastAsia="仿宋_GB2312"/>
          <w:sz w:val="28"/>
          <w:szCs w:val="28"/>
          <w:lang w:eastAsia="zh-CN"/>
        </w:rPr>
        <w:t>；</w:t>
      </w:r>
      <w:r>
        <w:rPr>
          <w:rFonts w:hint="eastAsia" w:eastAsia="仿宋_GB2312"/>
          <w:sz w:val="28"/>
          <w:szCs w:val="28"/>
        </w:rPr>
        <w:t>138 7712 1133（微信）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59" w:leftChars="266" w:firstLine="0" w:firstLineChars="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梁秋季：0771-228 2678</w:t>
      </w:r>
      <w:r>
        <w:rPr>
          <w:rFonts w:hint="eastAsia" w:eastAsia="仿宋_GB2312"/>
          <w:sz w:val="28"/>
          <w:szCs w:val="28"/>
          <w:lang w:eastAsia="zh-CN"/>
        </w:rPr>
        <w:t>；</w:t>
      </w:r>
      <w:r>
        <w:rPr>
          <w:rFonts w:hint="eastAsia" w:eastAsia="仿宋_GB2312"/>
          <w:sz w:val="28"/>
          <w:szCs w:val="28"/>
        </w:rPr>
        <w:t>183 7765 7662（微信）</w:t>
      </w:r>
      <w:r>
        <w:rPr>
          <w:rFonts w:hint="eastAsia" w:eastAsia="仿宋_GB2312"/>
          <w:sz w:val="28"/>
          <w:szCs w:val="28"/>
        </w:rPr>
        <w:br w:type="textWrapping"/>
      </w:r>
      <w:r>
        <w:rPr>
          <w:rFonts w:hint="eastAsia" w:eastAsia="仿宋_GB2312"/>
          <w:sz w:val="28"/>
          <w:szCs w:val="28"/>
          <w:lang w:eastAsia="zh-CN"/>
        </w:rPr>
        <w:t>杨凯娜：181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  <w:lang w:eastAsia="zh-CN"/>
        </w:rPr>
        <w:t>7208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  <w:lang w:eastAsia="zh-CN"/>
        </w:rPr>
        <w:t>9075（微信）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2" w:firstLineChars="200"/>
        <w:textAlignment w:val="auto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3.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文件下载</w:t>
      </w:r>
      <w:r>
        <w:rPr>
          <w:rFonts w:hint="eastAsia" w:eastAsia="仿宋_GB2312"/>
          <w:b/>
          <w:bCs/>
          <w:sz w:val="28"/>
          <w:szCs w:val="28"/>
        </w:rPr>
        <w:t>专用</w:t>
      </w:r>
      <w:r>
        <w:rPr>
          <w:rFonts w:eastAsia="仿宋_GB2312"/>
          <w:b/>
          <w:bCs/>
          <w:sz w:val="28"/>
          <w:szCs w:val="28"/>
        </w:rPr>
        <w:t>邮箱</w:t>
      </w:r>
      <w:r>
        <w:rPr>
          <w:rFonts w:hint="eastAsia" w:eastAsia="仿宋_GB2312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通知及回执word版可在公共邮箱下载</w:t>
      </w:r>
      <w:r>
        <w:rPr>
          <w:rFonts w:hint="eastAsia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</w:pPr>
      <w:r>
        <w:rPr>
          <w:rFonts w:hint="eastAsia" w:eastAsia="仿宋_GB2312"/>
          <w:sz w:val="28"/>
          <w:szCs w:val="28"/>
        </w:rPr>
        <w:t>邮箱</w:t>
      </w:r>
      <w:r>
        <w:rPr>
          <w:rFonts w:eastAsia="仿宋_GB2312"/>
          <w:sz w:val="28"/>
          <w:szCs w:val="28"/>
        </w:rPr>
        <w:t>：3086822441@qq.com；密码：123456qwe</w:t>
      </w:r>
      <w:r>
        <w:rPr>
          <w:rFonts w:hint="eastAsia" w:eastAsia="仿宋_GB2312"/>
          <w:sz w:val="28"/>
          <w:szCs w:val="28"/>
        </w:rPr>
        <w:t>rty</w:t>
      </w:r>
    </w:p>
    <w:sectPr>
      <w:pgSz w:w="11906" w:h="16838"/>
      <w:pgMar w:top="930" w:right="1800" w:bottom="87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CEF"/>
    <w:rsid w:val="0004357E"/>
    <w:rsid w:val="00084361"/>
    <w:rsid w:val="001048BF"/>
    <w:rsid w:val="00124D83"/>
    <w:rsid w:val="0014276B"/>
    <w:rsid w:val="0014384D"/>
    <w:rsid w:val="001964AA"/>
    <w:rsid w:val="00206424"/>
    <w:rsid w:val="00207738"/>
    <w:rsid w:val="00220A9D"/>
    <w:rsid w:val="00241F22"/>
    <w:rsid w:val="002A0191"/>
    <w:rsid w:val="002B7216"/>
    <w:rsid w:val="002C2A45"/>
    <w:rsid w:val="002C4B16"/>
    <w:rsid w:val="002D3DAD"/>
    <w:rsid w:val="00356089"/>
    <w:rsid w:val="00376ECB"/>
    <w:rsid w:val="003C2895"/>
    <w:rsid w:val="00410533"/>
    <w:rsid w:val="00422EC5"/>
    <w:rsid w:val="00472502"/>
    <w:rsid w:val="004760C8"/>
    <w:rsid w:val="00481221"/>
    <w:rsid w:val="004A6AD1"/>
    <w:rsid w:val="004E0AE5"/>
    <w:rsid w:val="0050275E"/>
    <w:rsid w:val="005455E4"/>
    <w:rsid w:val="005619EF"/>
    <w:rsid w:val="005622B8"/>
    <w:rsid w:val="005667AF"/>
    <w:rsid w:val="0061080B"/>
    <w:rsid w:val="006209A1"/>
    <w:rsid w:val="006474FF"/>
    <w:rsid w:val="0068233A"/>
    <w:rsid w:val="006D22DC"/>
    <w:rsid w:val="007638F9"/>
    <w:rsid w:val="00773825"/>
    <w:rsid w:val="00792868"/>
    <w:rsid w:val="007A63CE"/>
    <w:rsid w:val="007C594C"/>
    <w:rsid w:val="007E1DDB"/>
    <w:rsid w:val="008001AC"/>
    <w:rsid w:val="00817327"/>
    <w:rsid w:val="00877C55"/>
    <w:rsid w:val="00884D00"/>
    <w:rsid w:val="008C0A07"/>
    <w:rsid w:val="008F07F0"/>
    <w:rsid w:val="00926D51"/>
    <w:rsid w:val="00994D20"/>
    <w:rsid w:val="009B69C6"/>
    <w:rsid w:val="009D1617"/>
    <w:rsid w:val="00A42016"/>
    <w:rsid w:val="00AD0FF3"/>
    <w:rsid w:val="00AD3E05"/>
    <w:rsid w:val="00B15F62"/>
    <w:rsid w:val="00B562F1"/>
    <w:rsid w:val="00B70DEC"/>
    <w:rsid w:val="00BF3CE0"/>
    <w:rsid w:val="00C44E30"/>
    <w:rsid w:val="00C66A67"/>
    <w:rsid w:val="00C72453"/>
    <w:rsid w:val="00CA0003"/>
    <w:rsid w:val="00CA3718"/>
    <w:rsid w:val="00CA5C8C"/>
    <w:rsid w:val="00CC7A1F"/>
    <w:rsid w:val="00D07D89"/>
    <w:rsid w:val="00D2463C"/>
    <w:rsid w:val="00D24F6E"/>
    <w:rsid w:val="00D30C79"/>
    <w:rsid w:val="00D87762"/>
    <w:rsid w:val="00D9198C"/>
    <w:rsid w:val="00DA65CE"/>
    <w:rsid w:val="00DB5B1C"/>
    <w:rsid w:val="00DB7B0A"/>
    <w:rsid w:val="00E60821"/>
    <w:rsid w:val="00E60A65"/>
    <w:rsid w:val="00E81968"/>
    <w:rsid w:val="00E94CEF"/>
    <w:rsid w:val="00ED7DDD"/>
    <w:rsid w:val="00EE440E"/>
    <w:rsid w:val="00FD5392"/>
    <w:rsid w:val="00FE5470"/>
    <w:rsid w:val="01DC35D0"/>
    <w:rsid w:val="01FA3B79"/>
    <w:rsid w:val="139C4D2E"/>
    <w:rsid w:val="13ED56AB"/>
    <w:rsid w:val="20307CD6"/>
    <w:rsid w:val="25C019CD"/>
    <w:rsid w:val="374D12EF"/>
    <w:rsid w:val="40E5387B"/>
    <w:rsid w:val="44AF668B"/>
    <w:rsid w:val="4698193B"/>
    <w:rsid w:val="4B883248"/>
    <w:rsid w:val="54AB7E80"/>
    <w:rsid w:val="56E57C13"/>
    <w:rsid w:val="5A745D34"/>
    <w:rsid w:val="5A895462"/>
    <w:rsid w:val="5BC668CE"/>
    <w:rsid w:val="5C6244CD"/>
    <w:rsid w:val="67167E67"/>
    <w:rsid w:val="69716298"/>
    <w:rsid w:val="710F2119"/>
    <w:rsid w:val="73C85AF2"/>
    <w:rsid w:val="77B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0</TotalTime>
  <ScaleCrop>false</ScaleCrop>
  <LinksUpToDate>false</LinksUpToDate>
  <CharactersWithSpaces>626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2021-04-13T09:30:00Z</dcterms:created>
  <dc:creator>512-1</dc:creator>
  <cp:lastModifiedBy>梁秋季</cp:lastModifiedBy>
  <dcterms:modified xsi:type="dcterms:W3CDTF">2022-05-09T08:34:21Z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