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AF5C3" w14:textId="6818BD88" w:rsidR="0055659B" w:rsidRPr="00D50E3F" w:rsidRDefault="00BB141D" w:rsidP="0055659B">
      <w:pPr>
        <w:pStyle w:val="2"/>
      </w:pPr>
      <w:bookmarkStart w:id="0" w:name="_Toc2689805"/>
      <w:r w:rsidRPr="00D50E3F">
        <w:t>附件</w:t>
      </w:r>
      <w:r w:rsidRPr="00D50E3F">
        <w:t>2:</w:t>
      </w:r>
      <w:r w:rsidRPr="00D50E3F">
        <w:t>物流企业经营情况</w:t>
      </w:r>
      <w:bookmarkStart w:id="1" w:name="_Hlk97814308"/>
      <w:bookmarkEnd w:id="0"/>
    </w:p>
    <w:bookmarkEnd w:id="1"/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936"/>
        <w:gridCol w:w="2229"/>
        <w:gridCol w:w="1155"/>
        <w:gridCol w:w="2024"/>
      </w:tblGrid>
      <w:tr w:rsidR="0055659B" w:rsidRPr="00D50E3F" w14:paraId="1681A898" w14:textId="77777777" w:rsidTr="00B023DF">
        <w:trPr>
          <w:trHeight w:val="253"/>
        </w:trPr>
        <w:tc>
          <w:tcPr>
            <w:tcW w:w="6165" w:type="dxa"/>
            <w:gridSpan w:val="2"/>
          </w:tcPr>
          <w:p w14:paraId="4853318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3A9ED87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表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号：</w:t>
            </w:r>
          </w:p>
        </w:tc>
        <w:tc>
          <w:tcPr>
            <w:tcW w:w="2024" w:type="dxa"/>
            <w:vAlign w:val="center"/>
          </w:tcPr>
          <w:p w14:paraId="7AE3F6D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物流统调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1-2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表</w:t>
            </w:r>
          </w:p>
        </w:tc>
      </w:tr>
      <w:tr w:rsidR="0055659B" w:rsidRPr="00D50E3F" w14:paraId="51936481" w14:textId="77777777" w:rsidTr="00B023DF">
        <w:trPr>
          <w:trHeight w:val="300"/>
        </w:trPr>
        <w:tc>
          <w:tcPr>
            <w:tcW w:w="6165" w:type="dxa"/>
            <w:gridSpan w:val="2"/>
          </w:tcPr>
          <w:p w14:paraId="072D86E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789CB11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制定机关：</w:t>
            </w:r>
          </w:p>
        </w:tc>
        <w:tc>
          <w:tcPr>
            <w:tcW w:w="2024" w:type="dxa"/>
            <w:vAlign w:val="center"/>
          </w:tcPr>
          <w:p w14:paraId="2E42BE8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国家发展和改革委员</w:t>
            </w:r>
          </w:p>
        </w:tc>
      </w:tr>
      <w:tr w:rsidR="0055659B" w:rsidRPr="00D50E3F" w14:paraId="490F7F12" w14:textId="77777777" w:rsidTr="00B023DF">
        <w:trPr>
          <w:trHeight w:val="289"/>
        </w:trPr>
        <w:tc>
          <w:tcPr>
            <w:tcW w:w="6165" w:type="dxa"/>
            <w:gridSpan w:val="2"/>
          </w:tcPr>
          <w:p w14:paraId="1E839C8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3A19B87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vAlign w:val="center"/>
          </w:tcPr>
          <w:p w14:paraId="07C5C47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中国物流与采购联合会</w:t>
            </w:r>
          </w:p>
        </w:tc>
      </w:tr>
      <w:tr w:rsidR="0055659B" w:rsidRPr="00D50E3F" w14:paraId="46325C83" w14:textId="77777777" w:rsidTr="00B023DF">
        <w:trPr>
          <w:trHeight w:val="324"/>
        </w:trPr>
        <w:tc>
          <w:tcPr>
            <w:tcW w:w="6165" w:type="dxa"/>
            <w:gridSpan w:val="2"/>
            <w:vAlign w:val="center"/>
          </w:tcPr>
          <w:p w14:paraId="728AADF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统一社会信用代码</w:t>
            </w: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□□□□□□□□□□□□□□□□□□</w:t>
            </w:r>
          </w:p>
        </w:tc>
        <w:tc>
          <w:tcPr>
            <w:tcW w:w="1155" w:type="dxa"/>
            <w:vAlign w:val="center"/>
          </w:tcPr>
          <w:p w14:paraId="4D40505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批准机关：</w:t>
            </w:r>
          </w:p>
        </w:tc>
        <w:tc>
          <w:tcPr>
            <w:tcW w:w="2024" w:type="dxa"/>
            <w:vAlign w:val="center"/>
          </w:tcPr>
          <w:p w14:paraId="3758013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国家统计局</w:t>
            </w:r>
          </w:p>
        </w:tc>
      </w:tr>
      <w:tr w:rsidR="0055659B" w:rsidRPr="00D50E3F" w14:paraId="7B2BECBA" w14:textId="77777777" w:rsidTr="00B023DF">
        <w:trPr>
          <w:trHeight w:val="202"/>
        </w:trPr>
        <w:tc>
          <w:tcPr>
            <w:tcW w:w="6165" w:type="dxa"/>
            <w:gridSpan w:val="2"/>
            <w:vAlign w:val="center"/>
          </w:tcPr>
          <w:p w14:paraId="1513F1C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组织机构代码号</w:t>
            </w: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□□□□□□□□</w:t>
            </w: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－</w:t>
            </w: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155" w:type="dxa"/>
            <w:vAlign w:val="center"/>
          </w:tcPr>
          <w:p w14:paraId="392EE6C9" w14:textId="77777777" w:rsidR="0055659B" w:rsidRPr="00D50E3F" w:rsidRDefault="0055659B" w:rsidP="00B023DF">
            <w:pPr>
              <w:pStyle w:val="TableParagraph"/>
              <w:tabs>
                <w:tab w:val="left" w:pos="730"/>
              </w:tabs>
              <w:kinsoku w:val="0"/>
              <w:overflowPunct w:val="0"/>
              <w:snapToGrid w:val="0"/>
              <w:spacing w:before="14" w:line="240" w:lineRule="exact"/>
              <w:jc w:val="both"/>
            </w:pPr>
            <w:r w:rsidRPr="00D50E3F">
              <w:rPr>
                <w:sz w:val="18"/>
                <w:szCs w:val="18"/>
              </w:rPr>
              <w:t>批准文号：</w:t>
            </w:r>
          </w:p>
        </w:tc>
        <w:tc>
          <w:tcPr>
            <w:tcW w:w="2024" w:type="dxa"/>
            <w:vAlign w:val="center"/>
          </w:tcPr>
          <w:p w14:paraId="57588D2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D50E3F">
              <w:rPr>
                <w:rFonts w:ascii="Times New Roman" w:hAnsi="Times New Roman" w:cs="Times New Roman"/>
                <w:sz w:val="18"/>
              </w:rPr>
              <w:t>国统制〔</w:t>
            </w:r>
            <w:r w:rsidRPr="00D50E3F">
              <w:rPr>
                <w:rFonts w:ascii="Times New Roman" w:hAnsi="Times New Roman" w:cs="Times New Roman"/>
                <w:sz w:val="18"/>
              </w:rPr>
              <w:t>2022</w:t>
            </w:r>
            <w:r w:rsidRPr="00D50E3F">
              <w:rPr>
                <w:rFonts w:ascii="Times New Roman" w:hAnsi="Times New Roman" w:cs="Times New Roman"/>
                <w:sz w:val="18"/>
              </w:rPr>
              <w:t>〕</w:t>
            </w:r>
            <w:r w:rsidRPr="00D50E3F">
              <w:rPr>
                <w:rFonts w:ascii="Times New Roman" w:hAnsi="Times New Roman" w:cs="Times New Roman"/>
                <w:sz w:val="18"/>
              </w:rPr>
              <w:t>67</w:t>
            </w:r>
            <w:r w:rsidRPr="00D50E3F">
              <w:rPr>
                <w:rFonts w:ascii="Times New Roman" w:hAnsi="Times New Roman" w:cs="Times New Roman"/>
                <w:sz w:val="18"/>
              </w:rPr>
              <w:t>号</w:t>
            </w:r>
          </w:p>
        </w:tc>
      </w:tr>
      <w:tr w:rsidR="0055659B" w:rsidRPr="00D50E3F" w14:paraId="677250E8" w14:textId="77777777" w:rsidTr="00B023DF">
        <w:trPr>
          <w:trHeight w:val="250"/>
        </w:trPr>
        <w:tc>
          <w:tcPr>
            <w:tcW w:w="3936" w:type="dxa"/>
            <w:vAlign w:val="center"/>
          </w:tcPr>
          <w:p w14:paraId="5F259A6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单位详细名称：</w:t>
            </w:r>
          </w:p>
        </w:tc>
        <w:tc>
          <w:tcPr>
            <w:tcW w:w="2229" w:type="dxa"/>
            <w:vAlign w:val="center"/>
          </w:tcPr>
          <w:p w14:paraId="40A20F01" w14:textId="28D3F9C0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</w:rPr>
              <w:t>202</w:t>
            </w:r>
            <w:r w:rsidR="00D50E3F">
              <w:rPr>
                <w:rFonts w:ascii="Times New Roman" w:hAnsi="Times New Roman" w:cs="Times New Roman" w:hint="eastAsia"/>
                <w:sz w:val="18"/>
              </w:rPr>
              <w:t>3</w:t>
            </w:r>
            <w:r w:rsidRPr="00D50E3F">
              <w:rPr>
                <w:rFonts w:ascii="Times New Roman" w:hAnsi="Times New Roman" w:cs="Times New Roman"/>
                <w:sz w:val="18"/>
              </w:rPr>
              <w:t>年</w:t>
            </w:r>
            <w:r w:rsidRPr="00D50E3F">
              <w:rPr>
                <w:rFonts w:ascii="Times New Roman" w:hAnsi="Times New Roman" w:cs="Times New Roman"/>
                <w:sz w:val="18"/>
              </w:rPr>
              <w:t>1-12</w:t>
            </w:r>
            <w:r w:rsidRPr="00D50E3F">
              <w:rPr>
                <w:rFonts w:ascii="Times New Roman" w:hAnsi="Times New Roman" w:cs="Times New Roman"/>
                <w:sz w:val="18"/>
              </w:rPr>
              <w:t>月</w:t>
            </w:r>
          </w:p>
        </w:tc>
        <w:tc>
          <w:tcPr>
            <w:tcW w:w="1155" w:type="dxa"/>
            <w:vAlign w:val="center"/>
          </w:tcPr>
          <w:p w14:paraId="2426772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有效期至：</w:t>
            </w:r>
          </w:p>
        </w:tc>
        <w:tc>
          <w:tcPr>
            <w:tcW w:w="2024" w:type="dxa"/>
            <w:vAlign w:val="center"/>
          </w:tcPr>
          <w:p w14:paraId="72B6BCB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D50E3F">
              <w:rPr>
                <w:rFonts w:ascii="Times New Roman" w:hAnsi="Times New Roman" w:cs="Times New Roman"/>
                <w:sz w:val="18"/>
              </w:rPr>
              <w:t>2025</w:t>
            </w:r>
            <w:r w:rsidRPr="00D50E3F">
              <w:rPr>
                <w:rFonts w:ascii="Times New Roman" w:hAnsi="Times New Roman" w:cs="Times New Roman"/>
                <w:sz w:val="18"/>
              </w:rPr>
              <w:t>年</w:t>
            </w:r>
            <w:r w:rsidRPr="00D50E3F">
              <w:rPr>
                <w:rFonts w:ascii="Times New Roman" w:hAnsi="Times New Roman" w:cs="Times New Roman"/>
                <w:sz w:val="18"/>
              </w:rPr>
              <w:t xml:space="preserve"> 4 </w:t>
            </w:r>
            <w:r w:rsidRPr="00D50E3F">
              <w:rPr>
                <w:rFonts w:ascii="Times New Roman" w:hAnsi="Times New Roman" w:cs="Times New Roman"/>
                <w:sz w:val="18"/>
              </w:rPr>
              <w:t>月</w:t>
            </w:r>
          </w:p>
        </w:tc>
      </w:tr>
    </w:tbl>
    <w:p w14:paraId="2796B684" w14:textId="77777777" w:rsidR="0055659B" w:rsidRPr="00D50E3F" w:rsidRDefault="0055659B" w:rsidP="0055659B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center" w:tblpY="158"/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709"/>
        <w:gridCol w:w="709"/>
        <w:gridCol w:w="709"/>
        <w:gridCol w:w="2693"/>
        <w:gridCol w:w="709"/>
        <w:gridCol w:w="567"/>
        <w:gridCol w:w="567"/>
        <w:gridCol w:w="708"/>
      </w:tblGrid>
      <w:tr w:rsidR="0055659B" w:rsidRPr="00D50E3F" w14:paraId="4916A2B5" w14:textId="77777777" w:rsidTr="00B023DF">
        <w:trPr>
          <w:trHeight w:val="535"/>
        </w:trPr>
        <w:tc>
          <w:tcPr>
            <w:tcW w:w="2694" w:type="dxa"/>
            <w:vAlign w:val="center"/>
          </w:tcPr>
          <w:p w14:paraId="5BE49E7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指标名称</w:t>
            </w:r>
          </w:p>
        </w:tc>
        <w:tc>
          <w:tcPr>
            <w:tcW w:w="708" w:type="dxa"/>
            <w:vAlign w:val="center"/>
          </w:tcPr>
          <w:p w14:paraId="6C9F79F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计量</w:t>
            </w:r>
          </w:p>
          <w:p w14:paraId="3D16F0E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单位</w:t>
            </w:r>
          </w:p>
        </w:tc>
        <w:tc>
          <w:tcPr>
            <w:tcW w:w="709" w:type="dxa"/>
            <w:vAlign w:val="center"/>
          </w:tcPr>
          <w:p w14:paraId="3425285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代码</w:t>
            </w:r>
          </w:p>
        </w:tc>
        <w:tc>
          <w:tcPr>
            <w:tcW w:w="709" w:type="dxa"/>
            <w:vAlign w:val="center"/>
          </w:tcPr>
          <w:p w14:paraId="1089313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本期</w:t>
            </w:r>
          </w:p>
        </w:tc>
        <w:tc>
          <w:tcPr>
            <w:tcW w:w="709" w:type="dxa"/>
            <w:vAlign w:val="center"/>
          </w:tcPr>
          <w:p w14:paraId="7A324A9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上年同期</w:t>
            </w:r>
          </w:p>
        </w:tc>
        <w:tc>
          <w:tcPr>
            <w:tcW w:w="2693" w:type="dxa"/>
            <w:vAlign w:val="center"/>
          </w:tcPr>
          <w:p w14:paraId="7663AE5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指标名称</w:t>
            </w:r>
          </w:p>
        </w:tc>
        <w:tc>
          <w:tcPr>
            <w:tcW w:w="709" w:type="dxa"/>
            <w:vAlign w:val="center"/>
          </w:tcPr>
          <w:p w14:paraId="6923F74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计量单位</w:t>
            </w:r>
          </w:p>
        </w:tc>
        <w:tc>
          <w:tcPr>
            <w:tcW w:w="567" w:type="dxa"/>
            <w:vAlign w:val="center"/>
          </w:tcPr>
          <w:p w14:paraId="23D2372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代码</w:t>
            </w:r>
          </w:p>
        </w:tc>
        <w:tc>
          <w:tcPr>
            <w:tcW w:w="567" w:type="dxa"/>
            <w:vAlign w:val="center"/>
          </w:tcPr>
          <w:p w14:paraId="5299F31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本期</w:t>
            </w:r>
          </w:p>
        </w:tc>
        <w:tc>
          <w:tcPr>
            <w:tcW w:w="708" w:type="dxa"/>
            <w:vAlign w:val="center"/>
          </w:tcPr>
          <w:p w14:paraId="7710584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上年同期</w:t>
            </w:r>
          </w:p>
        </w:tc>
      </w:tr>
      <w:tr w:rsidR="0055659B" w:rsidRPr="00D50E3F" w14:paraId="0482CDA9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046CE59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</w:t>
            </w:r>
          </w:p>
        </w:tc>
        <w:tc>
          <w:tcPr>
            <w:tcW w:w="708" w:type="dxa"/>
            <w:vAlign w:val="center"/>
          </w:tcPr>
          <w:p w14:paraId="60B020D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乙</w:t>
            </w:r>
          </w:p>
        </w:tc>
        <w:tc>
          <w:tcPr>
            <w:tcW w:w="709" w:type="dxa"/>
            <w:vAlign w:val="center"/>
          </w:tcPr>
          <w:p w14:paraId="5FE92CF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丙</w:t>
            </w:r>
          </w:p>
        </w:tc>
        <w:tc>
          <w:tcPr>
            <w:tcW w:w="709" w:type="dxa"/>
            <w:vAlign w:val="center"/>
          </w:tcPr>
          <w:p w14:paraId="0F6F4E3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3C191E5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2AAE324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 w14:paraId="77CB572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乙</w:t>
            </w:r>
          </w:p>
        </w:tc>
        <w:tc>
          <w:tcPr>
            <w:tcW w:w="567" w:type="dxa"/>
            <w:vAlign w:val="center"/>
          </w:tcPr>
          <w:p w14:paraId="4EDB8E6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丙</w:t>
            </w:r>
          </w:p>
        </w:tc>
        <w:tc>
          <w:tcPr>
            <w:tcW w:w="567" w:type="dxa"/>
            <w:vAlign w:val="center"/>
          </w:tcPr>
          <w:p w14:paraId="57F3867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347B97F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5659B" w:rsidRPr="00D50E3F" w14:paraId="25855DB6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29186C7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货运量</w:t>
            </w:r>
          </w:p>
        </w:tc>
        <w:tc>
          <w:tcPr>
            <w:tcW w:w="708" w:type="dxa"/>
            <w:vAlign w:val="center"/>
          </w:tcPr>
          <w:p w14:paraId="2905E12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619C744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4A25CE7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6D883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00E69B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其中：冷链物流业务成本</w:t>
            </w:r>
          </w:p>
        </w:tc>
        <w:tc>
          <w:tcPr>
            <w:tcW w:w="709" w:type="dxa"/>
            <w:vAlign w:val="center"/>
          </w:tcPr>
          <w:p w14:paraId="33F94D0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7E0C889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41E1DA0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764D6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471941E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0868E66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周转量</w:t>
            </w:r>
          </w:p>
        </w:tc>
        <w:tc>
          <w:tcPr>
            <w:tcW w:w="708" w:type="dxa"/>
            <w:vAlign w:val="center"/>
          </w:tcPr>
          <w:p w14:paraId="3B5C151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吨公里</w:t>
            </w:r>
          </w:p>
        </w:tc>
        <w:tc>
          <w:tcPr>
            <w:tcW w:w="709" w:type="dxa"/>
            <w:vAlign w:val="center"/>
          </w:tcPr>
          <w:p w14:paraId="56A145F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405897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78772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F80A90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其中：配送成本</w:t>
            </w:r>
          </w:p>
        </w:tc>
        <w:tc>
          <w:tcPr>
            <w:tcW w:w="709" w:type="dxa"/>
            <w:vAlign w:val="center"/>
          </w:tcPr>
          <w:p w14:paraId="25E052E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29D9ED1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286A796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BF642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FDCE578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344C10F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配送量</w:t>
            </w:r>
          </w:p>
        </w:tc>
        <w:tc>
          <w:tcPr>
            <w:tcW w:w="708" w:type="dxa"/>
            <w:vAlign w:val="center"/>
          </w:tcPr>
          <w:p w14:paraId="653404A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17A2B57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09" w:type="dxa"/>
            <w:vAlign w:val="center"/>
          </w:tcPr>
          <w:p w14:paraId="5817437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83BB1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AC53A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流通加工成本</w:t>
            </w:r>
          </w:p>
        </w:tc>
        <w:tc>
          <w:tcPr>
            <w:tcW w:w="709" w:type="dxa"/>
            <w:vAlign w:val="center"/>
          </w:tcPr>
          <w:p w14:paraId="2D128E7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3BEFCEF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14:paraId="79E4610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6B2E5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49A4DAC0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485BF2B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流通加工量</w:t>
            </w:r>
          </w:p>
        </w:tc>
        <w:tc>
          <w:tcPr>
            <w:tcW w:w="708" w:type="dxa"/>
            <w:vAlign w:val="center"/>
          </w:tcPr>
          <w:p w14:paraId="0A7BA40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444FC3C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vAlign w:val="center"/>
          </w:tcPr>
          <w:p w14:paraId="4316AE7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2EF64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AAB16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包装成本</w:t>
            </w:r>
          </w:p>
        </w:tc>
        <w:tc>
          <w:tcPr>
            <w:tcW w:w="709" w:type="dxa"/>
            <w:vAlign w:val="center"/>
          </w:tcPr>
          <w:p w14:paraId="5B63707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10DE4EB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14:paraId="3B7F636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154FD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74E3CFF5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5468C3F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包装量</w:t>
            </w:r>
          </w:p>
        </w:tc>
        <w:tc>
          <w:tcPr>
            <w:tcW w:w="708" w:type="dxa"/>
            <w:vAlign w:val="center"/>
          </w:tcPr>
          <w:p w14:paraId="5232371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6B774F5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5B2B46A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420EF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F45109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信息及相关服务成本</w:t>
            </w:r>
          </w:p>
        </w:tc>
        <w:tc>
          <w:tcPr>
            <w:tcW w:w="709" w:type="dxa"/>
            <w:vAlign w:val="center"/>
          </w:tcPr>
          <w:p w14:paraId="279967A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432AA83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14:paraId="56834BE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6047AB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4F9EAE7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62ADED4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装卸搬运量</w:t>
            </w:r>
          </w:p>
        </w:tc>
        <w:tc>
          <w:tcPr>
            <w:tcW w:w="708" w:type="dxa"/>
            <w:vAlign w:val="center"/>
          </w:tcPr>
          <w:p w14:paraId="45749FA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261C870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09" w:type="dxa"/>
            <w:vAlign w:val="center"/>
          </w:tcPr>
          <w:p w14:paraId="2F740EF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6E551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C36B3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货代业务成本</w:t>
            </w:r>
          </w:p>
        </w:tc>
        <w:tc>
          <w:tcPr>
            <w:tcW w:w="709" w:type="dxa"/>
            <w:vAlign w:val="center"/>
          </w:tcPr>
          <w:p w14:paraId="3CF5BDC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3A7D709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 w14:paraId="7955957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353E80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3BDA9FEB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22B571E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吞吐量</w:t>
            </w:r>
          </w:p>
        </w:tc>
        <w:tc>
          <w:tcPr>
            <w:tcW w:w="708" w:type="dxa"/>
            <w:vAlign w:val="center"/>
          </w:tcPr>
          <w:p w14:paraId="25DF06B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7811F1A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09" w:type="dxa"/>
            <w:vAlign w:val="center"/>
          </w:tcPr>
          <w:p w14:paraId="6371471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C16E6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6B5944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一体化物流业务成本</w:t>
            </w:r>
          </w:p>
        </w:tc>
        <w:tc>
          <w:tcPr>
            <w:tcW w:w="709" w:type="dxa"/>
            <w:vAlign w:val="center"/>
          </w:tcPr>
          <w:p w14:paraId="4F0725D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60446B9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vAlign w:val="center"/>
          </w:tcPr>
          <w:p w14:paraId="3BE09E0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31B5D6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47F02BD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4D35C50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供应</w:t>
            </w:r>
            <w:proofErr w:type="gramStart"/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链合同</w:t>
            </w:r>
            <w:proofErr w:type="gramEnd"/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订单数量</w:t>
            </w:r>
          </w:p>
        </w:tc>
        <w:tc>
          <w:tcPr>
            <w:tcW w:w="708" w:type="dxa"/>
            <w:vAlign w:val="center"/>
          </w:tcPr>
          <w:p w14:paraId="22D3678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个数</w:t>
            </w:r>
          </w:p>
        </w:tc>
        <w:tc>
          <w:tcPr>
            <w:tcW w:w="709" w:type="dxa"/>
            <w:vAlign w:val="center"/>
          </w:tcPr>
          <w:p w14:paraId="2338117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vAlign w:val="center"/>
          </w:tcPr>
          <w:p w14:paraId="3902F77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DD80E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A604F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仓储成本</w:t>
            </w:r>
          </w:p>
        </w:tc>
        <w:tc>
          <w:tcPr>
            <w:tcW w:w="709" w:type="dxa"/>
            <w:vAlign w:val="center"/>
          </w:tcPr>
          <w:p w14:paraId="211A422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0769207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14:paraId="670E916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EDDE8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6C3947F0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3798E5C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物流业务收入</w:t>
            </w:r>
          </w:p>
        </w:tc>
        <w:tc>
          <w:tcPr>
            <w:tcW w:w="708" w:type="dxa"/>
            <w:vAlign w:val="center"/>
          </w:tcPr>
          <w:p w14:paraId="7FB2CF7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09CDE47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09" w:type="dxa"/>
            <w:vAlign w:val="center"/>
          </w:tcPr>
          <w:p w14:paraId="3AC29A2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A0736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477265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运输成本</w:t>
            </w:r>
          </w:p>
        </w:tc>
        <w:tc>
          <w:tcPr>
            <w:tcW w:w="709" w:type="dxa"/>
            <w:vAlign w:val="center"/>
          </w:tcPr>
          <w:p w14:paraId="4A06596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70A0AC0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vAlign w:val="center"/>
          </w:tcPr>
          <w:p w14:paraId="5EF503D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8A1A4B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532DDF93" w14:textId="77777777" w:rsidTr="00B023DF">
        <w:trPr>
          <w:trHeight w:val="336"/>
        </w:trPr>
        <w:tc>
          <w:tcPr>
            <w:tcW w:w="2694" w:type="dxa"/>
            <w:vAlign w:val="center"/>
          </w:tcPr>
          <w:p w14:paraId="6C89B06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</w:t>
            </w:r>
            <w:bookmarkStart w:id="2" w:name="_Hlk97814344"/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冷链物流业务收入</w:t>
            </w:r>
            <w:bookmarkEnd w:id="2"/>
          </w:p>
        </w:tc>
        <w:tc>
          <w:tcPr>
            <w:tcW w:w="708" w:type="dxa"/>
            <w:vAlign w:val="center"/>
          </w:tcPr>
          <w:p w14:paraId="7941671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5D1D9B9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53E640B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4DEFB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FF3338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其中：燃料成本</w:t>
            </w:r>
          </w:p>
        </w:tc>
        <w:tc>
          <w:tcPr>
            <w:tcW w:w="709" w:type="dxa"/>
            <w:vAlign w:val="center"/>
          </w:tcPr>
          <w:p w14:paraId="500B896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65A3B87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54E9A5D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28B404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4909265C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21E6E6F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其中：配送收入</w:t>
            </w:r>
          </w:p>
        </w:tc>
        <w:tc>
          <w:tcPr>
            <w:tcW w:w="708" w:type="dxa"/>
            <w:vAlign w:val="center"/>
          </w:tcPr>
          <w:p w14:paraId="32366B8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6CC86B9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5FD5681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07E09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40330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装卸搬运成本</w:t>
            </w:r>
          </w:p>
        </w:tc>
        <w:tc>
          <w:tcPr>
            <w:tcW w:w="709" w:type="dxa"/>
            <w:vAlign w:val="center"/>
          </w:tcPr>
          <w:p w14:paraId="5FF2B7D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7D8459B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vAlign w:val="center"/>
          </w:tcPr>
          <w:p w14:paraId="5972F02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73582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C20E4FB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7F11639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流通加工收入</w:t>
            </w:r>
          </w:p>
        </w:tc>
        <w:tc>
          <w:tcPr>
            <w:tcW w:w="708" w:type="dxa"/>
            <w:vAlign w:val="center"/>
          </w:tcPr>
          <w:p w14:paraId="5927C08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6512A96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17F8C50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AA9E3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85730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管理成本</w:t>
            </w:r>
          </w:p>
        </w:tc>
        <w:tc>
          <w:tcPr>
            <w:tcW w:w="709" w:type="dxa"/>
            <w:vAlign w:val="center"/>
          </w:tcPr>
          <w:p w14:paraId="7B9BEBA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27AD34E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 w14:paraId="3AD3288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1C5CB9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0D1BE36E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04FD4BB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包装收入</w:t>
            </w:r>
          </w:p>
        </w:tc>
        <w:tc>
          <w:tcPr>
            <w:tcW w:w="708" w:type="dxa"/>
            <w:vAlign w:val="center"/>
          </w:tcPr>
          <w:p w14:paraId="044DD5B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390B9B9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0D5D348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B58AE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E9F2BB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职工薪酬</w:t>
            </w:r>
          </w:p>
        </w:tc>
        <w:tc>
          <w:tcPr>
            <w:tcW w:w="709" w:type="dxa"/>
            <w:vAlign w:val="center"/>
          </w:tcPr>
          <w:p w14:paraId="0B5CFD3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096B433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 w14:paraId="72FE176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D3B6E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39F4CB7D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01F0B8F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信息及相关服务收入</w:t>
            </w:r>
          </w:p>
        </w:tc>
        <w:tc>
          <w:tcPr>
            <w:tcW w:w="708" w:type="dxa"/>
            <w:vAlign w:val="center"/>
          </w:tcPr>
          <w:p w14:paraId="0AF3E86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4A2815C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7ED974D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65288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ED1F3E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营业利润</w:t>
            </w:r>
          </w:p>
        </w:tc>
        <w:tc>
          <w:tcPr>
            <w:tcW w:w="709" w:type="dxa"/>
            <w:vAlign w:val="center"/>
          </w:tcPr>
          <w:p w14:paraId="5786CBC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694513B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 w14:paraId="1A12660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E1729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1CC6B27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7F2F57B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货代业务收入</w:t>
            </w:r>
          </w:p>
        </w:tc>
        <w:tc>
          <w:tcPr>
            <w:tcW w:w="708" w:type="dxa"/>
            <w:vAlign w:val="center"/>
          </w:tcPr>
          <w:p w14:paraId="564426F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0F97FA1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54624A2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C489E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EBF9F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97814431"/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实缴税费总额</w:t>
            </w:r>
            <w:bookmarkEnd w:id="3"/>
          </w:p>
        </w:tc>
        <w:tc>
          <w:tcPr>
            <w:tcW w:w="709" w:type="dxa"/>
            <w:vAlign w:val="center"/>
          </w:tcPr>
          <w:p w14:paraId="6EE0C99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40A2E91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  <w:vAlign w:val="center"/>
          </w:tcPr>
          <w:p w14:paraId="44D60B8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284F58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5EB561F4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3A377D9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一体化物流业务收入</w:t>
            </w:r>
          </w:p>
        </w:tc>
        <w:tc>
          <w:tcPr>
            <w:tcW w:w="708" w:type="dxa"/>
            <w:vAlign w:val="center"/>
          </w:tcPr>
          <w:p w14:paraId="7DDA4CE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3AC4BFC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28FD7C4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955A8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BDCED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资产总计</w:t>
            </w:r>
          </w:p>
        </w:tc>
        <w:tc>
          <w:tcPr>
            <w:tcW w:w="709" w:type="dxa"/>
            <w:vAlign w:val="center"/>
          </w:tcPr>
          <w:p w14:paraId="6FB609D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35A46C3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 w14:paraId="7FD8AEE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BBD3B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A2AD6CE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6F7BA50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仓储收入</w:t>
            </w:r>
          </w:p>
        </w:tc>
        <w:tc>
          <w:tcPr>
            <w:tcW w:w="708" w:type="dxa"/>
            <w:vAlign w:val="center"/>
          </w:tcPr>
          <w:p w14:paraId="75760F9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4D42352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14:paraId="7FFD224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180DB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ED2700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流动资产合计</w:t>
            </w:r>
          </w:p>
        </w:tc>
        <w:tc>
          <w:tcPr>
            <w:tcW w:w="709" w:type="dxa"/>
            <w:vAlign w:val="center"/>
          </w:tcPr>
          <w:p w14:paraId="3A21B5B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3A45AF4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67" w:type="dxa"/>
            <w:vAlign w:val="center"/>
          </w:tcPr>
          <w:p w14:paraId="1E63448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48351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703BE43D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487F6FE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运输收入</w:t>
            </w:r>
          </w:p>
        </w:tc>
        <w:tc>
          <w:tcPr>
            <w:tcW w:w="708" w:type="dxa"/>
            <w:vAlign w:val="center"/>
          </w:tcPr>
          <w:p w14:paraId="5BF5E82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03D8398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192482B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B815B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926599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应收账款</w:t>
            </w:r>
          </w:p>
        </w:tc>
        <w:tc>
          <w:tcPr>
            <w:tcW w:w="709" w:type="dxa"/>
            <w:vAlign w:val="center"/>
          </w:tcPr>
          <w:p w14:paraId="0F47A13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4A01818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vAlign w:val="center"/>
          </w:tcPr>
          <w:p w14:paraId="36D2956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7BB1C5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1ACABB3A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44AFEAC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装卸搬运收入</w:t>
            </w:r>
          </w:p>
        </w:tc>
        <w:tc>
          <w:tcPr>
            <w:tcW w:w="708" w:type="dxa"/>
            <w:vAlign w:val="center"/>
          </w:tcPr>
          <w:p w14:paraId="2BCF910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54FB186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3FE4DC7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EBD83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D38FC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负债合计</w:t>
            </w:r>
          </w:p>
        </w:tc>
        <w:tc>
          <w:tcPr>
            <w:tcW w:w="709" w:type="dxa"/>
            <w:vAlign w:val="center"/>
          </w:tcPr>
          <w:p w14:paraId="0A3F833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41987D6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vAlign w:val="center"/>
          </w:tcPr>
          <w:p w14:paraId="12100F1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1FDF6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777DF55E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6E7D721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物流业务成本</w:t>
            </w:r>
          </w:p>
        </w:tc>
        <w:tc>
          <w:tcPr>
            <w:tcW w:w="708" w:type="dxa"/>
            <w:vAlign w:val="center"/>
          </w:tcPr>
          <w:p w14:paraId="5D8FBEC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6E96455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15EECFC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A6EA7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7E1F9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固定资产累计折旧</w:t>
            </w:r>
          </w:p>
        </w:tc>
        <w:tc>
          <w:tcPr>
            <w:tcW w:w="709" w:type="dxa"/>
            <w:vAlign w:val="center"/>
          </w:tcPr>
          <w:p w14:paraId="548EB27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0160FAD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14:paraId="0082BBE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26F6B8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1361E054" w14:textId="77777777" w:rsidTr="00B023DF">
        <w:trPr>
          <w:trHeight w:val="360"/>
        </w:trPr>
        <w:tc>
          <w:tcPr>
            <w:tcW w:w="10773" w:type="dxa"/>
            <w:gridSpan w:val="10"/>
            <w:tcBorders>
              <w:bottom w:val="nil"/>
            </w:tcBorders>
            <w:vAlign w:val="center"/>
          </w:tcPr>
          <w:p w14:paraId="363B1358" w14:textId="77777777" w:rsidR="0055659B" w:rsidRPr="00D50E3F" w:rsidRDefault="0055659B" w:rsidP="00B023D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单位负责人：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统计负责人：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填表人：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联系电话：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报出日期：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月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日</w:t>
            </w:r>
          </w:p>
        </w:tc>
      </w:tr>
      <w:tr w:rsidR="0055659B" w:rsidRPr="00D50E3F" w14:paraId="0B2B0F64" w14:textId="77777777" w:rsidTr="00B023DF">
        <w:trPr>
          <w:trHeight w:val="467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center"/>
          </w:tcPr>
          <w:p w14:paraId="4D717274" w14:textId="1A30AF1B" w:rsidR="0055659B" w:rsidRPr="00D50E3F" w:rsidRDefault="0055659B" w:rsidP="00556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说明：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本表由重点物流业独立法人企业填报，物流企业经营情况表主要调查物流企业的物流经营活动情况。</w:t>
            </w:r>
          </w:p>
          <w:p w14:paraId="12541B85" w14:textId="2330634A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审核关系：</w:t>
            </w:r>
          </w:p>
          <w:p w14:paraId="3FB0693A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配送收入（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）＋流通加工收入（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）＋包装收入（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）＋信息及相关服务收入（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）＋货代业务收入（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）＋一体化物流业务收入（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）＋仓储收入（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）＋运输收入（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）＋装卸搬运收入（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  <w:p w14:paraId="6DC19A7A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b.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配送成本（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）＋流通加工成本（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）＋包装成本（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）＋信息及相关服务成本（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）＋货代业务成本（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）＋一体化物流业务成本（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）＋仓储成本（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）＋运输成本（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）＋装卸搬运成本（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）＋管理成本（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  <w:p w14:paraId="3750344E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冷链物流业务收入（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  <w:p w14:paraId="1AF36317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d.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冷链物流业务成本（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  <w:p w14:paraId="062D192A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e.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运输成本（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燃料成本（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</w:tbl>
    <w:p w14:paraId="412F4D7B" w14:textId="77777777" w:rsidR="003351E8" w:rsidRPr="00D50E3F" w:rsidRDefault="003351E8">
      <w:pPr>
        <w:rPr>
          <w:rFonts w:ascii="Times New Roman" w:hAnsi="Times New Roman" w:cs="Times New Roman"/>
        </w:rPr>
      </w:pPr>
    </w:p>
    <w:sectPr w:rsidR="003351E8" w:rsidRPr="00D50E3F" w:rsidSect="00704498">
      <w:headerReference w:type="even" r:id="rId6"/>
      <w:head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FD8DB" w14:textId="77777777" w:rsidR="00704498" w:rsidRDefault="00704498" w:rsidP="0055659B">
      <w:r>
        <w:separator/>
      </w:r>
    </w:p>
  </w:endnote>
  <w:endnote w:type="continuationSeparator" w:id="0">
    <w:p w14:paraId="4BE4D601" w14:textId="77777777" w:rsidR="00704498" w:rsidRDefault="00704498" w:rsidP="0055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B430A" w14:textId="77777777" w:rsidR="00704498" w:rsidRDefault="00704498" w:rsidP="0055659B">
      <w:r>
        <w:separator/>
      </w:r>
    </w:p>
  </w:footnote>
  <w:footnote w:type="continuationSeparator" w:id="0">
    <w:p w14:paraId="1E2B632C" w14:textId="77777777" w:rsidR="00704498" w:rsidRDefault="00704498" w:rsidP="0055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D2918" w14:textId="77777777" w:rsidR="0055659B" w:rsidRDefault="0055659B" w:rsidP="0055659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A39EC" w14:textId="77777777" w:rsidR="0055659B" w:rsidRDefault="0055659B" w:rsidP="0055659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1D"/>
    <w:rsid w:val="002B1FC6"/>
    <w:rsid w:val="003335A2"/>
    <w:rsid w:val="003351E8"/>
    <w:rsid w:val="0055659B"/>
    <w:rsid w:val="00704498"/>
    <w:rsid w:val="00BB141D"/>
    <w:rsid w:val="00D50E3F"/>
    <w:rsid w:val="00F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5BD14"/>
  <w15:docId w15:val="{AD015843-C21F-4E8E-9B6F-871D8FC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41D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BB141D"/>
    <w:pPr>
      <w:keepNext/>
      <w:keepLines/>
      <w:jc w:val="center"/>
      <w:outlineLvl w:val="1"/>
    </w:pPr>
    <w:rPr>
      <w:rFonts w:ascii="Times New Roman" w:eastAsia="宋体" w:hAnsi="Times New Roman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BB141D"/>
    <w:rPr>
      <w:rFonts w:ascii="Times New Roman" w:eastAsia="宋体" w:hAnsi="Times New Roman" w:cs="Times New Roman"/>
      <w:bCs/>
      <w:sz w:val="32"/>
      <w:szCs w:val="32"/>
    </w:rPr>
  </w:style>
  <w:style w:type="paragraph" w:customStyle="1" w:styleId="TableParagraph">
    <w:name w:val="Table Paragraph"/>
    <w:basedOn w:val="a"/>
    <w:rsid w:val="00BB141D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642</Characters>
  <Application>Microsoft Office Word</Application>
  <DocSecurity>0</DocSecurity>
  <Lines>30</Lines>
  <Paragraphs>18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huhan</dc:creator>
  <cp:lastModifiedBy>yuan meng</cp:lastModifiedBy>
  <cp:revision>2</cp:revision>
  <dcterms:created xsi:type="dcterms:W3CDTF">2024-04-09T07:03:00Z</dcterms:created>
  <dcterms:modified xsi:type="dcterms:W3CDTF">2024-04-09T07:03:00Z</dcterms:modified>
</cp:coreProperties>
</file>